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DC6F5" w14:textId="77777777" w:rsidR="003B7BC0" w:rsidRPr="00672332" w:rsidRDefault="003B7BC0" w:rsidP="003B7BC0">
      <w:pPr>
        <w:jc w:val="right"/>
        <w:rPr>
          <w:rFonts w:cs="Tahoma"/>
        </w:rPr>
      </w:pPr>
      <w:r w:rsidRPr="00672332">
        <w:rPr>
          <w:rFonts w:cs="Tahoma"/>
        </w:rPr>
        <w:t>Paslaugų viešojo pirkimo–pardavimo sutarties specialiosios dalies Nr. ST-</w:t>
      </w:r>
    </w:p>
    <w:p w14:paraId="37D68E47" w14:textId="3784B028" w:rsidR="003B7BC0" w:rsidRPr="003B7BC0" w:rsidRDefault="003B7BC0" w:rsidP="003B7BC0">
      <w:pPr>
        <w:jc w:val="right"/>
        <w:rPr>
          <w:rFonts w:cs="Tahoma"/>
          <w:lang w:val="en-US"/>
        </w:rPr>
      </w:pPr>
      <w:r w:rsidRPr="00672332">
        <w:rPr>
          <w:rFonts w:cs="Tahoma"/>
        </w:rPr>
        <w:t xml:space="preserve">Priedas Nr. </w:t>
      </w:r>
      <w:r>
        <w:rPr>
          <w:rFonts w:cs="Tahoma"/>
          <w:lang w:val="en-US"/>
        </w:rPr>
        <w:t>7</w:t>
      </w:r>
    </w:p>
    <w:p w14:paraId="1F23DF91" w14:textId="77777777" w:rsidR="00E84825" w:rsidRDefault="00E84825" w:rsidP="003B7BC0">
      <w:pPr>
        <w:spacing w:line="276" w:lineRule="auto"/>
        <w:rPr>
          <w:rFonts w:ascii="Tahoma" w:hAnsi="Tahoma" w:cs="Tahoma"/>
          <w:b/>
          <w:sz w:val="22"/>
        </w:rPr>
      </w:pPr>
    </w:p>
    <w:p w14:paraId="3E4487DB" w14:textId="77777777" w:rsidR="00E84825" w:rsidRDefault="00E84825" w:rsidP="00DF77DB">
      <w:pPr>
        <w:spacing w:line="276" w:lineRule="auto"/>
        <w:jc w:val="center"/>
        <w:rPr>
          <w:rFonts w:ascii="Tahoma" w:hAnsi="Tahoma" w:cs="Tahoma"/>
          <w:b/>
          <w:sz w:val="22"/>
        </w:rPr>
      </w:pPr>
    </w:p>
    <w:p w14:paraId="661CAFA7"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758B845D" w14:textId="77777777" w:rsidR="00545C43" w:rsidRPr="00F615E5" w:rsidRDefault="00545C43" w:rsidP="00DF77DB">
      <w:pPr>
        <w:spacing w:line="276" w:lineRule="auto"/>
        <w:jc w:val="center"/>
        <w:rPr>
          <w:rFonts w:ascii="Tahoma" w:hAnsi="Tahoma" w:cs="Tahoma"/>
          <w:b/>
          <w:sz w:val="22"/>
        </w:rPr>
      </w:pPr>
    </w:p>
    <w:p w14:paraId="0461D6CE"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387A496B" w14:textId="77777777" w:rsidR="006748F3" w:rsidRPr="00F615E5" w:rsidRDefault="006748F3" w:rsidP="00DF77DB">
      <w:pPr>
        <w:spacing w:line="276" w:lineRule="auto"/>
        <w:jc w:val="center"/>
        <w:rPr>
          <w:rFonts w:ascii="Tahoma" w:hAnsi="Tahoma" w:cs="Tahoma"/>
          <w:b/>
          <w:sz w:val="22"/>
        </w:rPr>
      </w:pPr>
    </w:p>
    <w:p w14:paraId="465F6AA2"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558A9DBF" w14:textId="77777777" w:rsidR="00597F9C" w:rsidRPr="00F615E5" w:rsidRDefault="00597F9C" w:rsidP="00C24C32">
      <w:pPr>
        <w:spacing w:line="276" w:lineRule="auto"/>
        <w:jc w:val="center"/>
        <w:rPr>
          <w:rFonts w:ascii="Tahoma" w:hAnsi="Tahoma" w:cs="Tahoma"/>
          <w:b/>
          <w:sz w:val="22"/>
        </w:rPr>
      </w:pPr>
    </w:p>
    <w:p w14:paraId="41D27A82"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42B2AA10"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5B3303AC"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4F20D1D9"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391F4F0B"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01283157"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7DF98FFF"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6A162F15"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70193156"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1186A1FD"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75011031"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44D72B3A"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0DA21AA1"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1EE43BB4" w14:textId="77777777" w:rsidR="006748F3" w:rsidRPr="00F615E5" w:rsidRDefault="006748F3" w:rsidP="00C24C32">
      <w:pPr>
        <w:spacing w:line="276" w:lineRule="auto"/>
        <w:rPr>
          <w:rFonts w:ascii="Tahoma" w:hAnsi="Tahoma" w:cs="Tahoma"/>
          <w:sz w:val="22"/>
        </w:rPr>
      </w:pPr>
    </w:p>
    <w:p w14:paraId="34D3181F"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21512BCA"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4209A5A5"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07248CCD" w14:textId="77777777" w:rsidR="00200DEA" w:rsidRDefault="00200DEA" w:rsidP="00CC258C">
      <w:pPr>
        <w:pStyle w:val="ListParagraph"/>
        <w:tabs>
          <w:tab w:val="left" w:pos="567"/>
        </w:tabs>
        <w:spacing w:line="276" w:lineRule="auto"/>
        <w:ind w:left="0" w:firstLine="567"/>
        <w:rPr>
          <w:rFonts w:ascii="Tahoma" w:hAnsi="Tahoma" w:cs="Tahoma"/>
          <w:sz w:val="22"/>
        </w:rPr>
      </w:pPr>
    </w:p>
    <w:p w14:paraId="203A507E" w14:textId="77777777" w:rsidR="001936CF" w:rsidRDefault="001936CF" w:rsidP="00CC258C">
      <w:pPr>
        <w:pStyle w:val="ListParagraph"/>
        <w:tabs>
          <w:tab w:val="left" w:pos="567"/>
        </w:tabs>
        <w:spacing w:line="276" w:lineRule="auto"/>
        <w:ind w:left="0" w:firstLine="567"/>
        <w:rPr>
          <w:rFonts w:ascii="Tahoma" w:hAnsi="Tahoma" w:cs="Tahoma"/>
          <w:sz w:val="22"/>
        </w:rPr>
      </w:pPr>
    </w:p>
    <w:p w14:paraId="782EB834" w14:textId="77777777" w:rsidR="001936CF" w:rsidRDefault="001936CF" w:rsidP="00CC258C">
      <w:pPr>
        <w:pStyle w:val="ListParagraph"/>
        <w:tabs>
          <w:tab w:val="left" w:pos="567"/>
        </w:tabs>
        <w:spacing w:line="276" w:lineRule="auto"/>
        <w:ind w:left="0" w:firstLine="567"/>
        <w:rPr>
          <w:rFonts w:ascii="Tahoma" w:hAnsi="Tahoma" w:cs="Tahoma"/>
          <w:sz w:val="22"/>
        </w:rPr>
      </w:pPr>
    </w:p>
    <w:p w14:paraId="335D9934"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28CB328A"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165E9906" w14:textId="77777777" w:rsidR="00FC7B2F" w:rsidRPr="00F615E5" w:rsidRDefault="00FC7B2F" w:rsidP="00FC7B2F">
      <w:pPr>
        <w:pStyle w:val="ListParagraph"/>
        <w:spacing w:line="240" w:lineRule="auto"/>
        <w:ind w:left="1353"/>
        <w:rPr>
          <w:rFonts w:ascii="Tahoma" w:hAnsi="Tahoma" w:cs="Tahoma"/>
          <w:b/>
          <w:sz w:val="22"/>
        </w:rPr>
      </w:pPr>
    </w:p>
    <w:p w14:paraId="46213A32"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03C260CA"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5307E9F1"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71A6A41B"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20F28CAE"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140BC635"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22BF8E50"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29C3493D"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43DD6926"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2017B54B"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4892B398"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3F00B4A5"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191F0366"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55D21148"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76EDDDF4"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1E68E1F0"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38B07740"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64DB9B87"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57EA7C9B"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59BB3C18"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7EFD533C"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576F21ED"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5D75681F"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7C286418"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3494F012"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50CAA60C"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09510D74" w14:textId="77777777" w:rsidR="005324CD" w:rsidRPr="00F615E5" w:rsidRDefault="005324CD" w:rsidP="008E4DA2">
      <w:pPr>
        <w:tabs>
          <w:tab w:val="left" w:pos="567"/>
        </w:tabs>
        <w:spacing w:line="276" w:lineRule="auto"/>
        <w:ind w:firstLine="567"/>
        <w:rPr>
          <w:rFonts w:ascii="Tahoma" w:hAnsi="Tahoma" w:cs="Tahoma"/>
          <w:sz w:val="22"/>
        </w:rPr>
      </w:pPr>
    </w:p>
    <w:p w14:paraId="057DCE9F"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466C5512"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45086CEE"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6F47B4AF"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2CEB8FB1"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63F4455A"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2D15758C"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2B4B4C42" w14:textId="77777777" w:rsidR="00707410" w:rsidRPr="00F615E5" w:rsidRDefault="00707410" w:rsidP="00707410">
      <w:pPr>
        <w:jc w:val="center"/>
        <w:rPr>
          <w:rFonts w:cs="Tahoma"/>
        </w:rPr>
      </w:pPr>
    </w:p>
    <w:p w14:paraId="02B95600"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1B24DF32"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7093468C"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0" w:name="part_54682dc8590d4cc89e6d020740552c65"/>
      <w:bookmarkEnd w:id="0"/>
    </w:p>
    <w:p w14:paraId="5D066158"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58D149CE" w14:textId="77777777" w:rsidR="008416FA" w:rsidRPr="00F615E5" w:rsidRDefault="008416FA" w:rsidP="00772E2D">
      <w:pPr>
        <w:spacing w:line="276" w:lineRule="atLeast"/>
        <w:rPr>
          <w:rFonts w:ascii="Tahoma" w:eastAsia="Times New Roman" w:hAnsi="Tahoma" w:cs="Tahoma"/>
          <w:color w:val="auto"/>
          <w:sz w:val="22"/>
          <w:lang w:eastAsia="lt-LT"/>
        </w:rPr>
      </w:pPr>
      <w:bookmarkStart w:id="1" w:name="part_203022f1cb6d4022bc510d52ec23dd9a"/>
      <w:bookmarkStart w:id="2" w:name="part_1071f70019994873b68a8ea1f7d47d36"/>
      <w:bookmarkStart w:id="3" w:name="part_4b794f37667a4bea926b2730f6758375"/>
      <w:bookmarkStart w:id="4" w:name="part_f2a1f63ccad249448ae7f036013fdedb"/>
      <w:bookmarkStart w:id="5" w:name="part_b4a917ee665a4533a266858476cd86a9"/>
      <w:bookmarkEnd w:id="1"/>
      <w:bookmarkEnd w:id="2"/>
      <w:bookmarkEnd w:id="3"/>
      <w:bookmarkEnd w:id="4"/>
      <w:bookmarkEnd w:id="5"/>
    </w:p>
    <w:p w14:paraId="70093FB2"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2DDD8407"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261EDDD5"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0930ED54"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350D64CA"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5DE078D7"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0788B9AF"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23481F6E"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20EA82EC" w14:textId="77777777"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r w:rsidR="00D93840" w:rsidRPr="00D93840">
        <w:rPr>
          <w:rFonts w:ascii="Tahoma" w:hAnsi="Tahoma" w:cs="Tahoma"/>
          <w:sz w:val="22"/>
        </w:rPr>
        <w:t>info@registrucentras.lt</w:t>
      </w:r>
      <w:r w:rsidR="00D93840">
        <w:rPr>
          <w:rFonts w:ascii="Tahoma" w:hAnsi="Tahoma" w:cs="Tahoma"/>
          <w:sz w:val="22"/>
        </w:rPr>
        <w:t xml:space="preserve"> </w:t>
      </w:r>
      <w:sdt>
        <w:sdtPr>
          <w:rPr>
            <w:rFonts w:ascii="Tahoma" w:hAnsi="Tahoma" w:cs="Tahoma"/>
            <w:color w:val="auto"/>
            <w:sz w:val="22"/>
          </w:rPr>
          <w:id w:val="470646223"/>
          <w:placeholder>
            <w:docPart w:val="D919B7E9F279476680FD928B9E885D01"/>
          </w:placeholder>
          <w:temporary/>
          <w:showingPlcHdr/>
          <w:comboBox>
            <w:listItem w:displayText=", veikiantis duomenų valdytojo [pavadinimas, kodas, buveinės adresas, telefono ryšio numeris ir elektroninio pašto adresas] vardu." w:value=", veikiantis duomenų valdytojo [pavadinimas, kodas, buveinės adresas, telefono ryšio numeris ir elektroninio pašto adresas] vardu."/>
          </w:comboBox>
        </w:sdtPr>
        <w:sdtEndPr/>
        <w:sdtContent>
          <w:r w:rsidR="00D93840" w:rsidRPr="00681A73">
            <w:rPr>
              <w:rFonts w:ascii="Tahoma" w:eastAsia="Times New Roman" w:hAnsi="Tahoma" w:cs="Tahoma"/>
              <w:b/>
              <w:i/>
              <w:color w:val="05D091"/>
              <w:sz w:val="22"/>
              <w:lang w:eastAsia="en-GB"/>
            </w:rPr>
            <w:t>Pasirinkti</w:t>
          </w:r>
          <w:r w:rsidR="00D93840" w:rsidRPr="00681A73">
            <w:rPr>
              <w:rFonts w:ascii="Tahoma" w:eastAsia="Times New Roman" w:hAnsi="Tahoma" w:cs="Tahoma"/>
              <w:i/>
              <w:color w:val="05D091"/>
              <w:sz w:val="22"/>
              <w:lang w:eastAsia="en-GB"/>
            </w:rPr>
            <w:t>, kai veikiama duomenų valdytojo vardu</w:t>
          </w:r>
          <w:r w:rsidR="00D93840">
            <w:rPr>
              <w:rFonts w:ascii="Tahoma" w:eastAsia="Times New Roman" w:hAnsi="Tahoma" w:cs="Tahoma"/>
              <w:i/>
              <w:color w:val="05D091"/>
              <w:sz w:val="22"/>
              <w:lang w:eastAsia="en-GB"/>
            </w:rPr>
            <w:t>, kitu atveju pašalinti</w:t>
          </w:r>
          <w:r w:rsidR="00D93840" w:rsidRPr="00681A73">
            <w:rPr>
              <w:rFonts w:ascii="Tahoma" w:eastAsia="Times New Roman" w:hAnsi="Tahoma" w:cs="Tahoma"/>
              <w:i/>
              <w:color w:val="05D091"/>
              <w:sz w:val="22"/>
              <w:lang w:eastAsia="en-GB"/>
            </w:rPr>
            <w:t>.</w:t>
          </w:r>
        </w:sdtContent>
      </w:sdt>
    </w:p>
    <w:p w14:paraId="5FAD67E8"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1A7816C3"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0C0DE466" w14:textId="77777777" w:rsidR="00C1256A" w:rsidRPr="00F615E5" w:rsidRDefault="003B7BC0"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540DE816BCF14FCCBAF00B7877FA6F76"/>
          </w:placeholder>
          <w:temporary/>
          <w:showingPlcHdr/>
        </w:sdtPr>
        <w:sdtEndPr/>
        <w:sdtContent>
          <w:r w:rsidR="006E3C40"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0BFFE151"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7273A61B"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59B8572A" w14:textId="77777777"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sdt>
        <w:sdtPr>
          <w:rPr>
            <w:color w:val="FA5A46" w:themeColor="accent3"/>
          </w:rPr>
          <w:id w:val="739913997"/>
          <w:placeholder>
            <w:docPart w:val="DFC2AF2BFC6D4C02967F92BA28D704BE"/>
          </w:placeholder>
          <w:temporary/>
          <w:showingPlcHdr/>
        </w:sdtPr>
        <w:sdtEndPr/>
        <w:sdtContent>
          <w:r w:rsidR="0027239D" w:rsidRPr="00CD030D">
            <w:rPr>
              <w:rStyle w:val="PlaceholderText"/>
              <w:rFonts w:ascii="Tahoma" w:hAnsi="Tahoma" w:cs="Tahoma"/>
              <w:i/>
              <w:color w:val="05D091" w:themeColor="accent2"/>
              <w:sz w:val="22"/>
            </w:rPr>
            <w:t>[</w:t>
          </w:r>
          <w:r w:rsidR="001C3C64" w:rsidRPr="00CD030D">
            <w:rPr>
              <w:rStyle w:val="PlaceholderText"/>
              <w:rFonts w:ascii="Tahoma" w:hAnsi="Tahoma" w:cs="Tahoma"/>
              <w:i/>
              <w:color w:val="05D091" w:themeColor="accent2"/>
              <w:sz w:val="22"/>
            </w:rPr>
            <w:t>įrašyti Paslaugų teikimo sutarties pavadinimą. Jei Susitarimas pasirašomas vėliau nei Paslaugų sutartis, taip pat įrašyti jos datą ir numerį</w:t>
          </w:r>
          <w:r w:rsidR="0027239D" w:rsidRPr="00CD030D">
            <w:rPr>
              <w:rStyle w:val="PlaceholderText"/>
              <w:rFonts w:ascii="Tahoma" w:hAnsi="Tahoma" w:cs="Tahoma"/>
              <w:i/>
              <w:color w:val="05D091" w:themeColor="accent2"/>
              <w:sz w:val="22"/>
            </w:rPr>
            <w:t>]</w:t>
          </w:r>
        </w:sdtContent>
      </w:sdt>
    </w:p>
    <w:p w14:paraId="0FF4BBC1" w14:textId="77777777" w:rsidR="002A7E5A" w:rsidRPr="00CD030D" w:rsidRDefault="002A7E5A" w:rsidP="00FC71A9">
      <w:pPr>
        <w:pStyle w:val="ListParagraph"/>
        <w:tabs>
          <w:tab w:val="left" w:pos="567"/>
        </w:tabs>
        <w:spacing w:line="276" w:lineRule="auto"/>
        <w:ind w:left="0"/>
        <w:rPr>
          <w:rFonts w:ascii="Tahoma" w:hAnsi="Tahoma" w:cs="Tahoma"/>
          <w:sz w:val="22"/>
        </w:rPr>
      </w:pPr>
    </w:p>
    <w:p w14:paraId="3AD39841"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079E66B6" w14:textId="77777777" w:rsidTr="002E65A7">
        <w:trPr>
          <w:trHeight w:val="842"/>
          <w:jc w:val="center"/>
        </w:trPr>
        <w:tc>
          <w:tcPr>
            <w:tcW w:w="2694" w:type="dxa"/>
            <w:vAlign w:val="center"/>
          </w:tcPr>
          <w:p w14:paraId="6284D7D8"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10971A14" w14:textId="408AED7F" w:rsidR="00A964E9" w:rsidRPr="00A964E9" w:rsidRDefault="00A964E9" w:rsidP="00A964E9">
            <w:pPr>
              <w:spacing w:line="276" w:lineRule="auto"/>
              <w:rPr>
                <w:rFonts w:asciiTheme="minorHAnsi" w:hAnsiTheme="minorHAnsi" w:cstheme="minorHAnsi"/>
                <w:sz w:val="22"/>
              </w:rPr>
            </w:pPr>
            <w:r w:rsidRPr="00A964E9">
              <w:rPr>
                <w:rFonts w:asciiTheme="minorHAnsi" w:hAnsiTheme="minorHAnsi" w:cstheme="minorHAnsi"/>
                <w:sz w:val="22"/>
              </w:rPr>
              <w:t>Atsparumo įsilaužimui testavimo paslaugos</w:t>
            </w:r>
            <w:r>
              <w:rPr>
                <w:rFonts w:asciiTheme="minorHAnsi" w:hAnsiTheme="minorHAnsi" w:cstheme="minorHAnsi"/>
                <w:sz w:val="22"/>
              </w:rPr>
              <w:t>.</w:t>
            </w:r>
          </w:p>
          <w:p w14:paraId="1D595855" w14:textId="48157F37" w:rsidR="003E4B74" w:rsidRPr="007109FF" w:rsidRDefault="003E4B74" w:rsidP="00C3048D">
            <w:pPr>
              <w:spacing w:line="276" w:lineRule="auto"/>
              <w:rPr>
                <w:rFonts w:ascii="Tahoma" w:hAnsi="Tahoma" w:cs="Tahoma"/>
                <w:color w:val="auto"/>
                <w:sz w:val="22"/>
              </w:rPr>
            </w:pPr>
          </w:p>
        </w:tc>
      </w:tr>
      <w:tr w:rsidR="003E4B74" w:rsidRPr="00F615E5" w14:paraId="3C3E78EB" w14:textId="77777777" w:rsidTr="002E65A7">
        <w:trPr>
          <w:trHeight w:val="842"/>
          <w:jc w:val="center"/>
        </w:trPr>
        <w:tc>
          <w:tcPr>
            <w:tcW w:w="2694" w:type="dxa"/>
            <w:vAlign w:val="center"/>
          </w:tcPr>
          <w:p w14:paraId="62D6FF93"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6D1791BA" w14:textId="77777777" w:rsidR="003E4B74" w:rsidRPr="00F615E5" w:rsidRDefault="003B7BC0">
            <w:pPr>
              <w:spacing w:line="276" w:lineRule="auto"/>
              <w:rPr>
                <w:rFonts w:ascii="Tahoma" w:hAnsi="Tahoma" w:cs="Tahoma"/>
                <w:color w:val="auto"/>
                <w:sz w:val="22"/>
              </w:rPr>
            </w:pPr>
            <w:sdt>
              <w:sdtPr>
                <w:rPr>
                  <w:rFonts w:ascii="Tahoma" w:hAnsi="Tahoma" w:cs="Tahoma"/>
                  <w:color w:val="auto"/>
                  <w:sz w:val="22"/>
                </w:rPr>
                <w:id w:val="804359193"/>
                <w:placeholder>
                  <w:docPart w:val="41242CB6125A43389A6E42636A15ED29"/>
                </w:placeholder>
                <w:temporary/>
                <w:showingPlcHdr/>
              </w:sdtPr>
              <w:sdtEndPr/>
              <w:sdtContent>
                <w:r w:rsidR="007C549F" w:rsidRPr="00F615E5">
                  <w:rPr>
                    <w:rFonts w:ascii="Tahoma" w:hAnsi="Tahoma" w:cs="Tahoma"/>
                    <w:b/>
                    <w:i/>
                    <w:color w:val="05D091"/>
                    <w:sz w:val="22"/>
                  </w:rPr>
                  <w:t>Pvz.:</w:t>
                </w:r>
                <w:r w:rsidR="007C549F" w:rsidRPr="00F615E5">
                  <w:rPr>
                    <w:rFonts w:ascii="Tahoma" w:hAnsi="Tahoma" w:cs="Tahoma"/>
                    <w:color w:val="05D091"/>
                    <w:sz w:val="22"/>
                  </w:rPr>
                  <w:t xml:space="preserve"> </w:t>
                </w:r>
                <w:r w:rsidR="00D81E4A">
                  <w:rPr>
                    <w:rFonts w:ascii="Tahoma" w:eastAsia="Calibri" w:hAnsi="Tahoma" w:cs="Tahoma"/>
                    <w:i/>
                    <w:color w:val="05D091"/>
                    <w:sz w:val="22"/>
                  </w:rPr>
                  <w:t xml:space="preserve">pobūdis - </w:t>
                </w:r>
                <w:r w:rsidR="00C977F1">
                  <w:rPr>
                    <w:rFonts w:ascii="Tahoma" w:eastAsia="Calibri" w:hAnsi="Tahoma" w:cs="Tahoma"/>
                    <w:i/>
                    <w:color w:val="05D091"/>
                    <w:sz w:val="22"/>
                  </w:rPr>
                  <w:t xml:space="preserve">sukurto </w:t>
                </w:r>
                <w:r w:rsidR="0040584A">
                  <w:rPr>
                    <w:rFonts w:ascii="Tahoma" w:eastAsia="Calibri" w:hAnsi="Tahoma" w:cs="Tahoma"/>
                    <w:i/>
                    <w:color w:val="05D091"/>
                    <w:sz w:val="22"/>
                  </w:rPr>
                  <w:t>produkto testavimas</w:t>
                </w:r>
                <w:r w:rsidR="00E6547D">
                  <w:rPr>
                    <w:rFonts w:ascii="Tahoma" w:eastAsia="Calibri" w:hAnsi="Tahoma" w:cs="Tahoma"/>
                    <w:i/>
                    <w:color w:val="05D091"/>
                    <w:sz w:val="22"/>
                  </w:rPr>
                  <w:t xml:space="preserve"> ir asmens duomenų perkėlimas</w:t>
                </w:r>
                <w:r w:rsidR="00C977F1">
                  <w:rPr>
                    <w:rFonts w:ascii="Tahoma" w:eastAsia="Calibri" w:hAnsi="Tahoma" w:cs="Tahoma"/>
                    <w:i/>
                    <w:color w:val="05D091"/>
                    <w:sz w:val="22"/>
                  </w:rPr>
                  <w:t xml:space="preserve">, </w:t>
                </w:r>
                <w:r w:rsidR="00D81E4A">
                  <w:rPr>
                    <w:rFonts w:ascii="Tahoma" w:eastAsia="Calibri" w:hAnsi="Tahoma" w:cs="Tahoma"/>
                    <w:i/>
                    <w:color w:val="05D091"/>
                    <w:sz w:val="22"/>
                  </w:rPr>
                  <w:t>operacijos - duomenų įrašymas, trynimas, keitimas</w:t>
                </w:r>
                <w:r w:rsidR="00E6547D">
                  <w:rPr>
                    <w:rFonts w:ascii="Tahoma" w:eastAsia="Calibri" w:hAnsi="Tahoma" w:cs="Tahoma"/>
                    <w:i/>
                    <w:color w:val="05D091"/>
                    <w:sz w:val="22"/>
                  </w:rPr>
                  <w:t xml:space="preserve">, </w:t>
                </w:r>
                <w:r w:rsidR="0040584A">
                  <w:rPr>
                    <w:rFonts w:ascii="Tahoma" w:eastAsia="Calibri" w:hAnsi="Tahoma" w:cs="Tahoma"/>
                    <w:i/>
                    <w:color w:val="05D091"/>
                    <w:sz w:val="22"/>
                  </w:rPr>
                  <w:t>perkėlimas</w:t>
                </w:r>
                <w:r w:rsidR="007C549F" w:rsidRPr="00F615E5">
                  <w:rPr>
                    <w:rFonts w:ascii="Tahoma" w:eastAsia="Calibri" w:hAnsi="Tahoma" w:cs="Tahoma"/>
                    <w:i/>
                    <w:color w:val="05D091"/>
                    <w:sz w:val="22"/>
                  </w:rPr>
                  <w:t>.</w:t>
                </w:r>
              </w:sdtContent>
            </w:sdt>
            <w:r w:rsidR="0021076C" w:rsidRPr="00F615E5">
              <w:rPr>
                <w:rFonts w:ascii="Tahoma" w:hAnsi="Tahoma" w:cs="Tahoma"/>
                <w:sz w:val="22"/>
              </w:rPr>
              <w:t xml:space="preserve"> </w:t>
            </w:r>
          </w:p>
        </w:tc>
      </w:tr>
      <w:tr w:rsidR="003E4B74" w:rsidRPr="00F615E5" w14:paraId="23207985" w14:textId="77777777" w:rsidTr="00B36A68">
        <w:trPr>
          <w:jc w:val="center"/>
        </w:trPr>
        <w:tc>
          <w:tcPr>
            <w:tcW w:w="2694" w:type="dxa"/>
            <w:vAlign w:val="center"/>
          </w:tcPr>
          <w:p w14:paraId="43B19C06"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tcPr>
          <w:p w14:paraId="0FBB650E" w14:textId="77777777" w:rsidR="003E4B74" w:rsidRPr="007109FF" w:rsidRDefault="003B7BC0" w:rsidP="007C549F">
            <w:pPr>
              <w:spacing w:line="276" w:lineRule="auto"/>
              <w:rPr>
                <w:rFonts w:ascii="Tahoma" w:hAnsi="Tahoma" w:cs="Tahoma"/>
                <w:i/>
                <w:sz w:val="22"/>
              </w:rPr>
            </w:pPr>
            <w:sdt>
              <w:sdtPr>
                <w:rPr>
                  <w:rFonts w:ascii="Tahoma" w:hAnsi="Tahoma" w:cs="Tahoma"/>
                  <w:color w:val="auto"/>
                  <w:sz w:val="22"/>
                </w:rPr>
                <w:id w:val="1323394836"/>
                <w:placeholder>
                  <w:docPart w:val="CDF8DDD8697049139DEB1089DF3481C3"/>
                </w:placeholder>
                <w:temporary/>
                <w:showingPlcHdr/>
              </w:sdtPr>
              <w:sdtEndPr/>
              <w:sdtContent>
                <w:r w:rsidR="007109FF" w:rsidRPr="00F615E5">
                  <w:rPr>
                    <w:rFonts w:ascii="Tahoma" w:hAnsi="Tahoma" w:cs="Tahoma"/>
                    <w:b/>
                    <w:i/>
                    <w:color w:val="05D091"/>
                    <w:sz w:val="22"/>
                  </w:rPr>
                  <w:t>Pvz.:</w:t>
                </w:r>
                <w:r w:rsidR="007109FF" w:rsidRPr="00F615E5">
                  <w:rPr>
                    <w:rFonts w:ascii="Tahoma" w:hAnsi="Tahoma" w:cs="Tahoma"/>
                    <w:color w:val="05D091"/>
                    <w:sz w:val="22"/>
                  </w:rPr>
                  <w:t xml:space="preserve"> </w:t>
                </w:r>
                <w:r w:rsidR="007109FF" w:rsidRPr="007109FF">
                  <w:rPr>
                    <w:rFonts w:ascii="Tahoma" w:eastAsia="Calibri" w:hAnsi="Tahoma" w:cs="Tahoma"/>
                    <w:i/>
                    <w:color w:val="05D091"/>
                    <w:sz w:val="22"/>
                  </w:rPr>
                  <w:t>antstolis, antstolio padėjėjas, kitas antstolio darbuotojas, išieškotojas, skolininkas, vykdytojas, kuris rengia elektronines varžytynes, vykdytojas, kuris rengia elektroninį aukcioną ar elektroninį nuomos konkursą, turto savininkas, varžytynių dalyvis ar atstovas, naudotojas ir kt.</w:t>
                </w:r>
              </w:sdtContent>
            </w:sdt>
          </w:p>
        </w:tc>
      </w:tr>
      <w:tr w:rsidR="003E4B74" w:rsidRPr="00F615E5" w14:paraId="3A4929E3" w14:textId="77777777" w:rsidTr="002E65A7">
        <w:trPr>
          <w:jc w:val="center"/>
        </w:trPr>
        <w:tc>
          <w:tcPr>
            <w:tcW w:w="2694" w:type="dxa"/>
            <w:vAlign w:val="center"/>
          </w:tcPr>
          <w:p w14:paraId="2FE295F8"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sdt>
            <w:sdtPr>
              <w:rPr>
                <w:rFonts w:ascii="Tahoma" w:hAnsi="Tahoma" w:cs="Tahoma"/>
                <w:color w:val="auto"/>
                <w:sz w:val="22"/>
              </w:rPr>
              <w:id w:val="-1976667737"/>
              <w:placeholder>
                <w:docPart w:val="0FB37EB77B034330A1BCE198A3EB4D6B"/>
              </w:placeholder>
              <w:temporary/>
              <w:showingPlcHdr/>
            </w:sdtPr>
            <w:sdtEndPr/>
            <w:sdtContent>
              <w:p w14:paraId="22A01CD8" w14:textId="77777777" w:rsidR="007109FF" w:rsidRDefault="00F24752" w:rsidP="007109FF">
                <w:pPr>
                  <w:spacing w:line="276" w:lineRule="auto"/>
                  <w:rPr>
                    <w:rFonts w:ascii="Tahoma" w:hAnsi="Tahoma" w:cs="Tahoma"/>
                    <w:i/>
                    <w:color w:val="05D091"/>
                    <w:sz w:val="22"/>
                  </w:rPr>
                </w:pPr>
                <w:r w:rsidRPr="00F24752">
                  <w:rPr>
                    <w:rFonts w:ascii="Tahoma" w:hAnsi="Tahoma" w:cs="Tahoma"/>
                    <w:b/>
                    <w:i/>
                    <w:color w:val="05D091"/>
                    <w:sz w:val="22"/>
                  </w:rPr>
                  <w:t xml:space="preserve">Pastaba* </w:t>
                </w:r>
                <w:r w:rsidR="007109FF" w:rsidRPr="007109FF">
                  <w:rPr>
                    <w:rFonts w:ascii="Tahoma" w:hAnsi="Tahoma" w:cs="Tahoma"/>
                    <w:i/>
                    <w:color w:val="05D091"/>
                    <w:sz w:val="22"/>
                  </w:rPr>
                  <w:t xml:space="preserve">jeigu </w:t>
                </w:r>
                <w:r w:rsidR="007109FF" w:rsidRPr="00AE7A32">
                  <w:rPr>
                    <w:rFonts w:ascii="Tahoma" w:hAnsi="Tahoma" w:cs="Tahoma"/>
                    <w:i/>
                    <w:color w:val="05D091"/>
                    <w:sz w:val="22"/>
                  </w:rPr>
                  <w:t>tvarkoma</w:t>
                </w:r>
                <w:r w:rsidR="007109FF" w:rsidRPr="007109FF">
                  <w:rPr>
                    <w:rFonts w:ascii="Tahoma" w:hAnsi="Tahoma" w:cs="Tahoma"/>
                    <w:i/>
                    <w:color w:val="05D091"/>
                    <w:sz w:val="22"/>
                  </w:rPr>
                  <w:t xml:space="preserve"> didelė apimtis  asmens duomenų (ir</w:t>
                </w:r>
                <w:r w:rsidR="007109FF">
                  <w:rPr>
                    <w:rFonts w:ascii="Tahoma" w:hAnsi="Tahoma" w:cs="Tahoma"/>
                    <w:i/>
                    <w:color w:val="05D091"/>
                    <w:sz w:val="22"/>
                  </w:rPr>
                  <w:t xml:space="preserve"> </w:t>
                </w:r>
                <w:r w:rsidR="007109FF" w:rsidRPr="007109FF">
                  <w:rPr>
                    <w:rFonts w:ascii="Tahoma" w:hAnsi="Tahoma" w:cs="Tahoma"/>
                    <w:i/>
                    <w:color w:val="05D091"/>
                    <w:sz w:val="22"/>
                  </w:rPr>
                  <w:t>/</w:t>
                </w:r>
                <w:r w:rsidR="007109FF">
                  <w:rPr>
                    <w:rFonts w:ascii="Tahoma" w:hAnsi="Tahoma" w:cs="Tahoma"/>
                    <w:i/>
                    <w:color w:val="05D091"/>
                    <w:sz w:val="22"/>
                  </w:rPr>
                  <w:t xml:space="preserve"> </w:t>
                </w:r>
                <w:r w:rsidR="007109FF" w:rsidRPr="007109FF">
                  <w:rPr>
                    <w:rFonts w:ascii="Tahoma" w:hAnsi="Tahoma" w:cs="Tahoma"/>
                    <w:i/>
                    <w:color w:val="05D091"/>
                    <w:sz w:val="22"/>
                  </w:rPr>
                  <w:t xml:space="preserve">ar) didelė apimtis duomenų subjektų kategorijų ir šios apimtys yra nurodytos teisės akte, </w:t>
                </w:r>
                <w:r w:rsidR="00AE7A32" w:rsidRPr="00AE7A32">
                  <w:rPr>
                    <w:rFonts w:ascii="Tahoma" w:hAnsi="Tahoma" w:cs="Tahoma"/>
                    <w:i/>
                    <w:color w:val="05D091"/>
                    <w:sz w:val="22"/>
                  </w:rPr>
                  <w:t>prie kiekvienos iš duomenų subjektų kategorijos</w:t>
                </w:r>
                <w:r w:rsidR="00AE7A32" w:rsidRPr="007109FF">
                  <w:rPr>
                    <w:rFonts w:ascii="Tahoma" w:hAnsi="Tahoma" w:cs="Tahoma"/>
                    <w:i/>
                    <w:color w:val="05D091"/>
                    <w:sz w:val="22"/>
                  </w:rPr>
                  <w:t xml:space="preserve"> </w:t>
                </w:r>
                <w:r w:rsidR="007109FF" w:rsidRPr="007109FF">
                  <w:rPr>
                    <w:rFonts w:ascii="Tahoma" w:hAnsi="Tahoma" w:cs="Tahoma"/>
                    <w:i/>
                    <w:color w:val="05D091"/>
                    <w:sz w:val="22"/>
                  </w:rPr>
                  <w:t>galima nukreipti į teisės aktą (įvardinant t</w:t>
                </w:r>
                <w:r w:rsidR="00AE7A32">
                  <w:rPr>
                    <w:rFonts w:ascii="Tahoma" w:hAnsi="Tahoma" w:cs="Tahoma"/>
                    <w:i/>
                    <w:color w:val="05D091"/>
                    <w:sz w:val="22"/>
                  </w:rPr>
                  <w:t>eisės akto</w:t>
                </w:r>
                <w:r w:rsidR="007109FF" w:rsidRPr="007109FF">
                  <w:rPr>
                    <w:rFonts w:ascii="Tahoma" w:hAnsi="Tahoma" w:cs="Tahoma"/>
                    <w:i/>
                    <w:color w:val="05D091"/>
                    <w:sz w:val="22"/>
                  </w:rPr>
                  <w:t xml:space="preserve"> pavadinimą, straipsnį, </w:t>
                </w:r>
                <w:r w:rsidR="00AE7A32">
                  <w:rPr>
                    <w:rFonts w:ascii="Tahoma" w:hAnsi="Tahoma" w:cs="Tahoma"/>
                    <w:i/>
                    <w:color w:val="05D091"/>
                    <w:sz w:val="22"/>
                  </w:rPr>
                  <w:t xml:space="preserve">dalį, </w:t>
                </w:r>
                <w:r w:rsidR="007109FF" w:rsidRPr="007109FF">
                  <w:rPr>
                    <w:rFonts w:ascii="Tahoma" w:hAnsi="Tahoma" w:cs="Tahoma"/>
                    <w:i/>
                    <w:color w:val="05D091"/>
                    <w:sz w:val="22"/>
                  </w:rPr>
                  <w:t>punktą).</w:t>
                </w:r>
              </w:p>
              <w:p w14:paraId="737F4476" w14:textId="77777777" w:rsidR="007109FF" w:rsidRPr="007109FF" w:rsidRDefault="007109FF" w:rsidP="007109FF">
                <w:pPr>
                  <w:spacing w:line="276" w:lineRule="auto"/>
                  <w:rPr>
                    <w:rFonts w:ascii="Tahoma" w:hAnsi="Tahoma" w:cs="Tahoma"/>
                    <w:i/>
                    <w:color w:val="05D091"/>
                    <w:sz w:val="22"/>
                  </w:rPr>
                </w:pPr>
              </w:p>
              <w:p w14:paraId="74725355" w14:textId="77777777" w:rsidR="00F24752" w:rsidRDefault="007109FF" w:rsidP="007109FF">
                <w:pPr>
                  <w:spacing w:line="276" w:lineRule="auto"/>
                  <w:rPr>
                    <w:rFonts w:ascii="Tahoma" w:hAnsi="Tahoma" w:cs="Tahoma"/>
                    <w:color w:val="auto"/>
                    <w:sz w:val="22"/>
                  </w:rPr>
                </w:pPr>
                <w:r w:rsidRPr="007109FF">
                  <w:rPr>
                    <w:rFonts w:ascii="Tahoma" w:hAnsi="Tahoma" w:cs="Tahoma"/>
                    <w:i/>
                    <w:color w:val="05D091"/>
                    <w:sz w:val="22"/>
                  </w:rPr>
                  <w:t>Tokiu atveju, kai tvarkomų duomenų apimtis nėra didelė, reikėtų detaliai išvardinti konkrečius asmens duomenis pagal duomenų subjektų kategorijas (jei asmens duomenų subjektų kategorijos yra skirtingos).</w:t>
                </w:r>
              </w:p>
            </w:sdtContent>
          </w:sdt>
          <w:p w14:paraId="60F3D671" w14:textId="77777777" w:rsidR="00712212" w:rsidRDefault="00712212" w:rsidP="00880C87">
            <w:pPr>
              <w:spacing w:line="276" w:lineRule="auto"/>
              <w:rPr>
                <w:rFonts w:ascii="Tahoma" w:hAnsi="Tahoma" w:cs="Tahoma"/>
                <w:color w:val="auto"/>
                <w:sz w:val="22"/>
              </w:rPr>
            </w:pPr>
          </w:p>
          <w:sdt>
            <w:sdtPr>
              <w:rPr>
                <w:rFonts w:ascii="Tahoma" w:hAnsi="Tahoma" w:cs="Tahoma"/>
                <w:color w:val="auto"/>
                <w:sz w:val="22"/>
              </w:rPr>
              <w:id w:val="-691911500"/>
              <w:placeholder>
                <w:docPart w:val="410762C2CB904E55834FEDF23ACB2101"/>
              </w:placeholder>
              <w:temporary/>
              <w:showingPlcHdr/>
            </w:sdtPr>
            <w:sdtEndPr/>
            <w:sdtContent>
              <w:p w14:paraId="0576A2EB" w14:textId="77777777" w:rsidR="00880C87" w:rsidRPr="00880C87" w:rsidRDefault="00880C87" w:rsidP="00880C87">
                <w:pPr>
                  <w:spacing w:line="276" w:lineRule="auto"/>
                  <w:rPr>
                    <w:rFonts w:ascii="Tahoma" w:eastAsia="Calibri" w:hAnsi="Tahoma" w:cs="Tahoma"/>
                    <w:i/>
                    <w:color w:val="05D091"/>
                    <w:sz w:val="22"/>
                  </w:rPr>
                </w:pPr>
                <w:r w:rsidRPr="00F615E5">
                  <w:rPr>
                    <w:rFonts w:ascii="Tahoma" w:hAnsi="Tahoma" w:cs="Tahoma"/>
                    <w:b/>
                    <w:i/>
                    <w:color w:val="05D091"/>
                    <w:sz w:val="22"/>
                  </w:rPr>
                  <w:t>Pvz.:</w:t>
                </w:r>
                <w:r w:rsidRPr="00F615E5">
                  <w:rPr>
                    <w:rFonts w:ascii="Tahoma" w:hAnsi="Tahoma" w:cs="Tahoma"/>
                    <w:color w:val="05D091"/>
                    <w:sz w:val="22"/>
                  </w:rPr>
                  <w:t xml:space="preserve"> </w:t>
                </w:r>
                <w:r w:rsidRPr="00880C87">
                  <w:rPr>
                    <w:rFonts w:ascii="Tahoma" w:eastAsia="Calibri" w:hAnsi="Tahoma" w:cs="Tahoma"/>
                    <w:i/>
                    <w:color w:val="05D091"/>
                    <w:sz w:val="22"/>
                    <w:u w:val="single"/>
                  </w:rPr>
                  <w:t>antstolio, antstolio padėjėjo, kito antstolio darbuotojo</w:t>
                </w:r>
                <w:r w:rsidRPr="00880C87">
                  <w:rPr>
                    <w:rFonts w:ascii="Tahoma" w:eastAsia="Calibri" w:hAnsi="Tahoma" w:cs="Tahoma"/>
                    <w:i/>
                    <w:color w:val="05D091"/>
                    <w:sz w:val="22"/>
                  </w:rPr>
                  <w:t xml:space="preserve"> asmens duomenys nurodyti Antstolių informacinės sistemos nuostatų, </w:t>
                </w:r>
                <w:r w:rsidRPr="00880C87">
                  <w:rPr>
                    <w:rFonts w:ascii="Tahoma" w:eastAsia="Calibri" w:hAnsi="Tahoma" w:cs="Tahoma"/>
                    <w:i/>
                    <w:color w:val="05D091"/>
                    <w:sz w:val="22"/>
                  </w:rPr>
                  <w:lastRenderedPageBreak/>
                  <w:t xml:space="preserve">patvirtintų Lietuvos Respublikos teisingumo ministro 2002 m. gruodžio 30 d. įsakymu Nr. 400 „Dėl Antstolių viešo konkurso komisijos nuostatų, Antstolių viešo konkurso tvarkos aprašo, Antstolių veiklos tikrinimo tvarkos aprašo, Antstolių informacinės sistemos nuostatų, Antstolių atestavimo komisijos nuostatų ir Antstolių atestavimo taisyklių patvirtinimo“ (toliau - AIS nuostatai), 16.1 – 16.8 papunkčiuose; </w:t>
                </w:r>
                <w:r w:rsidRPr="00880C87">
                  <w:rPr>
                    <w:rFonts w:ascii="Tahoma" w:eastAsia="Calibri" w:hAnsi="Tahoma" w:cs="Tahoma"/>
                    <w:i/>
                    <w:color w:val="05D091"/>
                    <w:sz w:val="22"/>
                    <w:u w:val="single"/>
                  </w:rPr>
                  <w:t>išieškotojo duomenys</w:t>
                </w:r>
                <w:r w:rsidRPr="00880C87">
                  <w:rPr>
                    <w:rFonts w:ascii="Tahoma" w:eastAsia="Calibri" w:hAnsi="Tahoma" w:cs="Tahoma"/>
                    <w:i/>
                    <w:color w:val="05D091"/>
                    <w:sz w:val="22"/>
                  </w:rPr>
                  <w:t xml:space="preserve">, nurodyti AIS nuostatų 17.5 papunktyje; </w:t>
                </w:r>
                <w:r w:rsidRPr="00880C87">
                  <w:rPr>
                    <w:rFonts w:ascii="Tahoma" w:eastAsia="Calibri" w:hAnsi="Tahoma" w:cs="Tahoma"/>
                    <w:i/>
                    <w:color w:val="05D091"/>
                    <w:sz w:val="22"/>
                    <w:u w:val="single"/>
                  </w:rPr>
                  <w:t>skolininko duomenys</w:t>
                </w:r>
                <w:r w:rsidRPr="00880C87">
                  <w:rPr>
                    <w:rFonts w:ascii="Tahoma" w:eastAsia="Calibri" w:hAnsi="Tahoma" w:cs="Tahoma"/>
                    <w:i/>
                    <w:color w:val="05D091"/>
                    <w:sz w:val="22"/>
                  </w:rPr>
                  <w:t xml:space="preserve">, nurodyti AIS nuostatų 17.6 – 17.8 papunkčiuose; </w:t>
                </w:r>
                <w:r w:rsidRPr="00880C87">
                  <w:rPr>
                    <w:rFonts w:ascii="Tahoma" w:eastAsia="Calibri" w:hAnsi="Tahoma" w:cs="Tahoma"/>
                    <w:i/>
                    <w:color w:val="05D091"/>
                    <w:sz w:val="22"/>
                    <w:u w:val="single"/>
                  </w:rPr>
                  <w:t>vykdytojo, kuris rengia elektronines varžytynes</w:t>
                </w:r>
                <w:r w:rsidRPr="00880C87">
                  <w:rPr>
                    <w:rFonts w:ascii="Tahoma" w:eastAsia="Calibri" w:hAnsi="Tahoma" w:cs="Tahoma"/>
                    <w:i/>
                    <w:color w:val="05D091"/>
                    <w:sz w:val="22"/>
                  </w:rPr>
                  <w:t xml:space="preserve">, duomenys nurodyti AIS nuostatų 19.4  papunktyje; </w:t>
                </w:r>
                <w:r w:rsidRPr="00880C87">
                  <w:rPr>
                    <w:rFonts w:ascii="Tahoma" w:eastAsia="Calibri" w:hAnsi="Tahoma" w:cs="Tahoma"/>
                    <w:i/>
                    <w:color w:val="05D091"/>
                    <w:sz w:val="22"/>
                    <w:u w:val="single"/>
                  </w:rPr>
                  <w:t>vykdytojo, kuris rengia elektroninį aukcioną ar elektroninį nuomos konkursą</w:t>
                </w:r>
                <w:r w:rsidRPr="00880C87">
                  <w:rPr>
                    <w:rFonts w:ascii="Tahoma" w:eastAsia="Calibri" w:hAnsi="Tahoma" w:cs="Tahoma"/>
                    <w:i/>
                    <w:color w:val="05D091"/>
                    <w:sz w:val="22"/>
                  </w:rPr>
                  <w:t xml:space="preserve">, duomenys nurodyti AIS nuostatų 19.5 papunktyje; </w:t>
                </w:r>
                <w:r w:rsidRPr="00880C87">
                  <w:rPr>
                    <w:rFonts w:ascii="Tahoma" w:eastAsia="Calibri" w:hAnsi="Tahoma" w:cs="Tahoma"/>
                    <w:i/>
                    <w:color w:val="05D091"/>
                    <w:sz w:val="22"/>
                    <w:u w:val="single"/>
                  </w:rPr>
                  <w:t>turto savininko</w:t>
                </w:r>
                <w:r w:rsidRPr="00880C87">
                  <w:rPr>
                    <w:rFonts w:ascii="Tahoma" w:eastAsia="Calibri" w:hAnsi="Tahoma" w:cs="Tahoma"/>
                    <w:i/>
                    <w:color w:val="05D091"/>
                    <w:sz w:val="22"/>
                  </w:rPr>
                  <w:t xml:space="preserve"> duomenys nurodyti AIS nuostatų 19.6 – 19.12 papunkčiuose; </w:t>
                </w:r>
                <w:r w:rsidRPr="00880C87">
                  <w:rPr>
                    <w:rFonts w:ascii="Tahoma" w:eastAsia="Calibri" w:hAnsi="Tahoma" w:cs="Tahoma"/>
                    <w:i/>
                    <w:color w:val="05D091"/>
                    <w:sz w:val="22"/>
                    <w:u w:val="single"/>
                  </w:rPr>
                  <w:t>varžytynių dalyvio ar atstovo</w:t>
                </w:r>
                <w:r w:rsidRPr="00880C87">
                  <w:rPr>
                    <w:rFonts w:ascii="Tahoma" w:eastAsia="Calibri" w:hAnsi="Tahoma" w:cs="Tahoma"/>
                    <w:i/>
                    <w:color w:val="05D091"/>
                    <w:sz w:val="22"/>
                  </w:rPr>
                  <w:t xml:space="preserve"> duomenys, nurodyti AIS nuostatų 19.13 – 19.15 papunkčiuose, naudotojų duomenys nurodyti AIS nuostatų 20 punkte ir kt. </w:t>
                </w:r>
              </w:p>
              <w:p w14:paraId="3354BA22" w14:textId="77777777" w:rsidR="00880C87" w:rsidRPr="00880C87" w:rsidRDefault="00880C87" w:rsidP="00880C87">
                <w:pPr>
                  <w:spacing w:line="276" w:lineRule="auto"/>
                  <w:rPr>
                    <w:rFonts w:ascii="Tahoma" w:eastAsia="Calibri" w:hAnsi="Tahoma" w:cs="Tahoma"/>
                    <w:i/>
                    <w:color w:val="05D091"/>
                    <w:sz w:val="22"/>
                  </w:rPr>
                </w:pPr>
              </w:p>
              <w:p w14:paraId="54757CFF" w14:textId="77777777" w:rsidR="003E4B74" w:rsidRPr="00880C87" w:rsidRDefault="00880C87" w:rsidP="00880C87">
                <w:pPr>
                  <w:spacing w:line="276" w:lineRule="auto"/>
                  <w:rPr>
                    <w:rFonts w:ascii="Tahoma" w:hAnsi="Tahoma" w:cs="Tahoma"/>
                    <w:color w:val="auto"/>
                    <w:sz w:val="22"/>
                  </w:rPr>
                </w:pPr>
                <w:r w:rsidRPr="00880C87">
                  <w:rPr>
                    <w:rFonts w:ascii="Tahoma" w:eastAsia="Calibri" w:hAnsi="Tahoma" w:cs="Tahoma"/>
                    <w:b/>
                    <w:i/>
                    <w:color w:val="05D091"/>
                    <w:sz w:val="22"/>
                  </w:rPr>
                  <w:t>Pvz.</w:t>
                </w:r>
                <w:r>
                  <w:rPr>
                    <w:rFonts w:ascii="Tahoma" w:eastAsia="Calibri" w:hAnsi="Tahoma" w:cs="Tahoma"/>
                    <w:b/>
                    <w:i/>
                    <w:color w:val="05D091"/>
                    <w:sz w:val="22"/>
                  </w:rPr>
                  <w:t>:</w:t>
                </w:r>
                <w:r w:rsidRPr="00880C87">
                  <w:rPr>
                    <w:rFonts w:ascii="Tahoma" w:eastAsia="Calibri" w:hAnsi="Tahoma" w:cs="Tahoma"/>
                    <w:i/>
                    <w:color w:val="05D091"/>
                    <w:sz w:val="22"/>
                  </w:rPr>
                  <w:t xml:space="preserve"> </w:t>
                </w:r>
                <w:r w:rsidRPr="00880C87">
                  <w:rPr>
                    <w:rFonts w:ascii="Tahoma" w:eastAsia="Calibri" w:hAnsi="Tahoma" w:cs="Tahoma"/>
                    <w:i/>
                    <w:color w:val="05D091"/>
                    <w:sz w:val="22"/>
                    <w:u w:val="single"/>
                  </w:rPr>
                  <w:t>antstolio, antstolio padėjėjo (-ų) ir kitų antstolio darbuotojų</w:t>
                </w:r>
                <w:r w:rsidRPr="00880C87">
                  <w:rPr>
                    <w:rFonts w:ascii="Tahoma" w:eastAsia="Calibri" w:hAnsi="Tahoma" w:cs="Tahoma"/>
                    <w:i/>
                    <w:color w:val="05D091"/>
                    <w:sz w:val="22"/>
                  </w:rPr>
                  <w:t xml:space="preserve"> duomenys: vidinės struktūros neturintis antstolio identifikacinis kodas, sugeneruotas AIS (toliau – AIS sugeneruotas identifikacinis kodas); antstolio, antstolio padėjėjo (-ų) ir kito antstolio darbuotojo (-ų) vardas (-ai) ir pavardė (-ės), Gyventojų registro suteiktas asmens kodas (toliau – asmens kodas); jei antstolio vardu veikia antstolio padėjėjas ar kitas antstolio darbuotojas, – antstolio, kurio padėjėju ar darbuotoju jis dirba, vardas (-ai) ir pavardė (-ės); antstolio veiklos teritorijos pavadinimas; antstolio, antstolio padėjėjo (-ų) ar kito antstolio darbuotojo (-ų) veiklos pradžia, pabaiga, veiklos sustabdymo terminai; antstolio (antstolių) kontoros (skyriaus), kurioje yra antstolio, antstolio padėjėjo (-ų) ar kito antstolio darbuotojo (-ų) darbo vieta, adresas ir telefono ryšio numeris; kiti antstolio identifikavimo duomenys, suteikti prisijungti prie AIS posistemių; antstolio depozitinių ir atsiskaitomųjų banko sąskaitų duomenys: banko kodas BIC (angl. </w:t>
                </w:r>
                <w:r w:rsidRPr="00880C87">
                  <w:rPr>
                    <w:rFonts w:ascii="Tahoma" w:eastAsia="Calibri" w:hAnsi="Tahoma" w:cs="Tahoma"/>
                    <w:i/>
                    <w:color w:val="05D091"/>
                    <w:sz w:val="22"/>
                    <w:lang w:val="en-US"/>
                  </w:rPr>
                  <w:t>Bank international code</w:t>
                </w:r>
                <w:r w:rsidRPr="00880C87">
                  <w:rPr>
                    <w:rFonts w:ascii="Tahoma" w:eastAsia="Calibri" w:hAnsi="Tahoma" w:cs="Tahoma"/>
                    <w:i/>
                    <w:color w:val="05D091"/>
                    <w:sz w:val="22"/>
                  </w:rPr>
                  <w:t xml:space="preserve"> – banko tarptautinis kodas) formatu; banko pavadinimas; banko sąskaitos numeris IBAN (angl. </w:t>
                </w:r>
                <w:r w:rsidRPr="00880C87">
                  <w:rPr>
                    <w:rFonts w:ascii="Tahoma" w:eastAsia="Calibri" w:hAnsi="Tahoma" w:cs="Tahoma"/>
                    <w:i/>
                    <w:color w:val="05D091"/>
                    <w:sz w:val="22"/>
                    <w:lang w:val="en-US"/>
                  </w:rPr>
                  <w:t>International bank account number</w:t>
                </w:r>
                <w:r w:rsidRPr="00880C87">
                  <w:rPr>
                    <w:rFonts w:ascii="Tahoma" w:eastAsia="Calibri" w:hAnsi="Tahoma" w:cs="Tahoma"/>
                    <w:i/>
                    <w:color w:val="05D091"/>
                    <w:sz w:val="22"/>
                  </w:rPr>
                  <w:t xml:space="preserve"> – tarptautinis banko sąskaitos numeris) formatu ir kt.</w:t>
                </w:r>
              </w:p>
            </w:sdtContent>
          </w:sdt>
        </w:tc>
      </w:tr>
      <w:tr w:rsidR="00E93E42" w:rsidRPr="00F615E5" w14:paraId="16C42E48" w14:textId="77777777" w:rsidTr="002E65A7">
        <w:trPr>
          <w:jc w:val="center"/>
        </w:trPr>
        <w:tc>
          <w:tcPr>
            <w:tcW w:w="2694" w:type="dxa"/>
            <w:vAlign w:val="center"/>
          </w:tcPr>
          <w:p w14:paraId="23D8CED8"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lastRenderedPageBreak/>
              <w:t>Asmens d</w:t>
            </w:r>
            <w:r w:rsidR="00E93E42" w:rsidRPr="007C1CB6">
              <w:rPr>
                <w:rFonts w:ascii="Tahoma" w:hAnsi="Tahoma" w:cs="Tahoma"/>
                <w:sz w:val="22"/>
              </w:rPr>
              <w:t>uomenų tvarkymo vieta</w:t>
            </w:r>
          </w:p>
        </w:tc>
        <w:tc>
          <w:tcPr>
            <w:tcW w:w="6797" w:type="dxa"/>
          </w:tcPr>
          <w:p w14:paraId="4F840517" w14:textId="77777777" w:rsidR="00E93E42" w:rsidRPr="00F615E5" w:rsidRDefault="003B7BC0" w:rsidP="00625A33">
            <w:pPr>
              <w:spacing w:line="276" w:lineRule="auto"/>
              <w:rPr>
                <w:rFonts w:ascii="Tahoma" w:hAnsi="Tahoma" w:cs="Tahoma"/>
                <w:sz w:val="22"/>
              </w:rPr>
            </w:pPr>
            <w:sdt>
              <w:sdtPr>
                <w:rPr>
                  <w:rFonts w:ascii="Tahoma" w:hAnsi="Tahoma" w:cs="Tahoma"/>
                  <w:sz w:val="22"/>
                </w:rPr>
                <w:id w:val="1286937609"/>
                <w:placeholder>
                  <w:docPart w:val="2C0F3412B01C4AB696C4A63323130322"/>
                </w:placeholder>
                <w:temporary/>
                <w:showingPlcHdr/>
                <w:dropDownList>
                  <w:listItem w:value="Pasirinkite elementą."/>
                  <w:listItem w:displayText="Duomenų valdytojo IT infrastruktūroje, adresu [įrašyti]" w:value="Duomenų valdytojo IT infrastruktūroje, adresu [įrašyti]"/>
                  <w:listItem w:displayText="Duomenų tvarkytojo IT infrastruktūroje, adresu [įrašyti]" w:value="Duomenų tvarkytojo IT infrastruktūroje, adresu [įrašyti]"/>
                  <w:listItem w:displayText="[įrašyti adresą, jei duomenys bus tvarkomi ne informaciniuose ištekliuose]" w:value="[įrašyti adresą, jei duomenys bus tvarkomi ne informaciniuose ištekliuose]"/>
                </w:dropDownList>
              </w:sdtPr>
              <w:sdtEndPr/>
              <w:sdtContent>
                <w:r w:rsidR="00203C5D" w:rsidRPr="00CC37C8">
                  <w:rPr>
                    <w:rFonts w:ascii="Tahoma" w:eastAsia="Times New Roman" w:hAnsi="Tahoma" w:cs="Tahoma"/>
                    <w:b/>
                    <w:i/>
                    <w:color w:val="05D091"/>
                    <w:sz w:val="22"/>
                    <w:lang w:eastAsia="en-GB"/>
                  </w:rPr>
                  <w:t>Pažymėti</w:t>
                </w:r>
                <w:r w:rsidR="00203C5D" w:rsidRPr="00BF528F">
                  <w:rPr>
                    <w:rFonts w:ascii="Tahoma" w:eastAsia="Times New Roman" w:hAnsi="Tahoma" w:cs="Tahoma"/>
                    <w:i/>
                    <w:color w:val="05D091"/>
                    <w:sz w:val="22"/>
                    <w:lang w:eastAsia="en-GB"/>
                  </w:rPr>
                  <w:t>, tuomet</w:t>
                </w:r>
                <w:r w:rsidR="00203C5D">
                  <w:rPr>
                    <w:rFonts w:ascii="Tahoma" w:hAnsi="Tahoma" w:cs="Tahoma"/>
                    <w:color w:val="auto"/>
                    <w:sz w:val="22"/>
                  </w:rPr>
                  <w:t xml:space="preserve"> </w:t>
                </w:r>
                <w:r w:rsidR="00203C5D">
                  <w:rPr>
                    <w:rFonts w:ascii="Tahoma" w:eastAsia="Times New Roman" w:hAnsi="Tahoma" w:cs="Tahoma"/>
                    <w:i/>
                    <w:color w:val="05D091"/>
                    <w:sz w:val="22"/>
                    <w:lang w:eastAsia="en-GB"/>
                  </w:rPr>
                  <w:t>p</w:t>
                </w:r>
                <w:r w:rsidR="00203C5D" w:rsidRPr="004E0547">
                  <w:rPr>
                    <w:rFonts w:ascii="Tahoma" w:eastAsia="Times New Roman" w:hAnsi="Tahoma" w:cs="Tahoma"/>
                    <w:i/>
                    <w:color w:val="05D091"/>
                    <w:sz w:val="22"/>
                    <w:lang w:eastAsia="en-GB"/>
                  </w:rPr>
                  <w:t>aspaudus</w:t>
                </w:r>
                <w:r w:rsidR="00203C5D">
                  <w:rPr>
                    <w:rFonts w:ascii="Tahoma" w:eastAsia="Times New Roman" w:hAnsi="Tahoma" w:cs="Tahoma"/>
                    <w:i/>
                    <w:color w:val="05D091"/>
                    <w:sz w:val="22"/>
                    <w:lang w:eastAsia="en-GB"/>
                  </w:rPr>
                  <w:t xml:space="preserve"> </w:t>
                </w:r>
                <w:r w:rsidR="00203C5D" w:rsidRPr="00A9217F">
                  <w:rPr>
                    <w:rFonts w:ascii="Tahoma" w:eastAsia="Times New Roman" w:hAnsi="Tahoma" w:cs="Tahoma"/>
                    <w:b/>
                    <w:i/>
                    <w:color w:val="05D091"/>
                    <w:sz w:val="22"/>
                    <w:lang w:eastAsia="en-GB"/>
                  </w:rPr>
                  <w:t>rodyklės</w:t>
                </w:r>
                <w:r w:rsidR="00203C5D">
                  <w:rPr>
                    <w:rFonts w:ascii="Tahoma" w:eastAsia="Times New Roman" w:hAnsi="Tahoma" w:cs="Tahoma"/>
                    <w:i/>
                    <w:color w:val="05D091"/>
                    <w:sz w:val="22"/>
                    <w:lang w:eastAsia="en-GB"/>
                  </w:rPr>
                  <w:t xml:space="preserve"> ženklą</w:t>
                </w:r>
                <w:r w:rsidR="00203C5D" w:rsidRPr="004E0547">
                  <w:rPr>
                    <w:rFonts w:ascii="Tahoma" w:eastAsia="Times New Roman" w:hAnsi="Tahoma" w:cs="Tahoma"/>
                    <w:i/>
                    <w:color w:val="05D091"/>
                    <w:sz w:val="22"/>
                    <w:lang w:eastAsia="en-GB"/>
                  </w:rPr>
                  <w:t xml:space="preserve"> pasirinkti iš sąrašo</w:t>
                </w:r>
                <w:r w:rsidR="00625A33">
                  <w:rPr>
                    <w:rFonts w:ascii="Tahoma" w:eastAsia="Times New Roman" w:hAnsi="Tahoma" w:cs="Tahoma"/>
                    <w:i/>
                    <w:color w:val="05D091"/>
                    <w:sz w:val="22"/>
                    <w:lang w:eastAsia="en-GB"/>
                  </w:rPr>
                  <w:t xml:space="preserve"> ir įrašyti reikalingą informaciją</w:t>
                </w:r>
              </w:sdtContent>
            </w:sdt>
          </w:p>
        </w:tc>
      </w:tr>
      <w:tr w:rsidR="003E4B74" w:rsidRPr="00F615E5" w14:paraId="74B1F298" w14:textId="77777777" w:rsidTr="002E65A7">
        <w:trPr>
          <w:jc w:val="center"/>
        </w:trPr>
        <w:tc>
          <w:tcPr>
            <w:tcW w:w="2694" w:type="dxa"/>
            <w:vAlign w:val="center"/>
          </w:tcPr>
          <w:p w14:paraId="7F303B59"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7861B233" w14:textId="77777777" w:rsidR="00766AEB" w:rsidRPr="007C1CB6" w:rsidRDefault="00766AEB" w:rsidP="002E65A7">
            <w:pPr>
              <w:spacing w:line="276" w:lineRule="auto"/>
              <w:jc w:val="center"/>
              <w:rPr>
                <w:rFonts w:ascii="Tahoma" w:hAnsi="Tahoma" w:cs="Tahoma"/>
                <w:sz w:val="22"/>
              </w:rPr>
            </w:pPr>
          </w:p>
        </w:tc>
        <w:sdt>
          <w:sdtPr>
            <w:rPr>
              <w:rFonts w:ascii="Tahoma" w:hAnsi="Tahoma" w:cs="Tahoma"/>
              <w:color w:val="auto"/>
              <w:sz w:val="22"/>
            </w:rPr>
            <w:id w:val="-1328358343"/>
            <w:placeholder>
              <w:docPart w:val="07E3449CF6574C4D8C1C702E20F4F972"/>
            </w:placeholder>
            <w:temporary/>
            <w:showingPlcHdr/>
          </w:sdtPr>
          <w:sdtEndPr/>
          <w:sdtContent>
            <w:tc>
              <w:tcPr>
                <w:tcW w:w="6797" w:type="dxa"/>
              </w:tcPr>
              <w:p w14:paraId="56FE4BE2" w14:textId="77777777" w:rsidR="003E4B74" w:rsidRPr="00F615E5" w:rsidRDefault="0050665C" w:rsidP="00CC258C">
                <w:pPr>
                  <w:spacing w:line="276" w:lineRule="auto"/>
                  <w:rPr>
                    <w:rFonts w:ascii="Tahoma" w:hAnsi="Tahoma" w:cs="Tahoma"/>
                    <w:sz w:val="22"/>
                  </w:rPr>
                </w:pPr>
                <w:r w:rsidRPr="00924719">
                  <w:rPr>
                    <w:rStyle w:val="PlaceholderText"/>
                    <w:rFonts w:ascii="Tahoma" w:hAnsi="Tahoma" w:cs="Tahoma"/>
                    <w:b/>
                    <w:i/>
                    <w:color w:val="05D091"/>
                    <w:sz w:val="22"/>
                  </w:rPr>
                  <w:t>Pastaba*</w:t>
                </w:r>
                <w:r w:rsidRPr="00924719">
                  <w:rPr>
                    <w:rStyle w:val="PlaceholderText"/>
                    <w:rFonts w:ascii="Tahoma" w:hAnsi="Tahoma" w:cs="Tahoma"/>
                    <w:i/>
                    <w:color w:val="05D091"/>
                    <w:sz w:val="22"/>
                  </w:rPr>
                  <w:t xml:space="preserve"> terminas gali būti apibrėžiamas konkrečia data </w:t>
                </w:r>
                <w:r w:rsidRPr="00924719">
                  <w:rPr>
                    <w:rStyle w:val="PlaceholderText"/>
                    <w:rFonts w:ascii="Tahoma" w:hAnsi="Tahoma" w:cs="Tahoma"/>
                    <w:i/>
                    <w:color w:val="05D091"/>
                    <w:sz w:val="22"/>
                  </w:rPr>
                  <w:br/>
                  <w:t>(2023-07-10) arba įvykiu (pvz. iki atitinkamos paslaugos sutarties įvykdymo)</w:t>
                </w:r>
              </w:p>
            </w:tc>
          </w:sdtContent>
        </w:sdt>
      </w:tr>
      <w:tr w:rsidR="003E4B74" w:rsidRPr="00F615E5" w14:paraId="3919658C" w14:textId="77777777" w:rsidTr="002E65A7">
        <w:trPr>
          <w:jc w:val="center"/>
        </w:trPr>
        <w:tc>
          <w:tcPr>
            <w:tcW w:w="2694" w:type="dxa"/>
            <w:vAlign w:val="center"/>
          </w:tcPr>
          <w:p w14:paraId="69B494B9"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59ECD69AC29A483D921CE695DB25FCC0"/>
              </w:placeholder>
              <w:showingPlcHdr/>
              <w:docPartList>
                <w:docPartGallery w:val="AutoText"/>
                <w:docPartCategory w:val="Leidimas"/>
              </w:docPartList>
            </w:sdtPr>
            <w:sdtEndPr/>
            <w:sdtContent>
              <w:p w14:paraId="4FBA5F70" w14:textId="77777777" w:rsidR="00D51F2A" w:rsidRDefault="00D51F2A" w:rsidP="00D51F2A">
                <w:pPr>
                  <w:pStyle w:val="ListParagraph"/>
                  <w:tabs>
                    <w:tab w:val="left" w:pos="466"/>
                  </w:tabs>
                  <w:spacing w:line="276" w:lineRule="auto"/>
                  <w:ind w:left="0"/>
                  <w:rPr>
                    <w:rFonts w:ascii="Tahoma" w:hAnsi="Tahoma" w:cs="Tahoma"/>
                    <w:sz w:val="22"/>
                  </w:rPr>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color w:val="auto"/>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sdtContent>
          </w:sdt>
          <w:p w14:paraId="3BEC2A8C" w14:textId="77777777" w:rsidR="003E4B74" w:rsidRDefault="003E4B74" w:rsidP="00D51F2A">
            <w:pPr>
              <w:pStyle w:val="ListParagraph"/>
              <w:tabs>
                <w:tab w:val="left" w:pos="466"/>
              </w:tabs>
              <w:spacing w:line="276" w:lineRule="auto"/>
              <w:ind w:left="0"/>
              <w:rPr>
                <w:rFonts w:ascii="Tahoma" w:hAnsi="Tahoma" w:cs="Tahoma"/>
                <w:sz w:val="22"/>
              </w:rPr>
            </w:pPr>
          </w:p>
          <w:p w14:paraId="6E29150C" w14:textId="77777777" w:rsidR="00DC6092" w:rsidRPr="00F615E5" w:rsidRDefault="00DC6092" w:rsidP="0037333F">
            <w:pPr>
              <w:pStyle w:val="ListParagraph"/>
              <w:tabs>
                <w:tab w:val="left" w:pos="466"/>
              </w:tabs>
              <w:spacing w:line="276" w:lineRule="auto"/>
              <w:ind w:left="0"/>
              <w:rPr>
                <w:rFonts w:ascii="Tahoma" w:hAnsi="Tahoma" w:cs="Tahoma"/>
                <w:sz w:val="22"/>
              </w:rPr>
            </w:pPr>
          </w:p>
        </w:tc>
      </w:tr>
      <w:tr w:rsidR="003E4B74" w:rsidRPr="00F615E5" w14:paraId="2DF1ACC7" w14:textId="77777777" w:rsidTr="002E65A7">
        <w:trPr>
          <w:jc w:val="center"/>
        </w:trPr>
        <w:tc>
          <w:tcPr>
            <w:tcW w:w="2694" w:type="dxa"/>
            <w:vAlign w:val="center"/>
          </w:tcPr>
          <w:p w14:paraId="1E596CD3"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lastRenderedPageBreak/>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C0A02104CFD046AC80AB833A53B56967"/>
              </w:placeholder>
              <w:showingPlcHdr/>
              <w:docPartList>
                <w:docPartGallery w:val="AutoText"/>
                <w:docPartCategory w:val="Trynimas"/>
              </w:docPartList>
            </w:sdtPr>
            <w:sdtEndPr/>
            <w:sdtContent>
              <w:p w14:paraId="67B0A0A2" w14:textId="77777777" w:rsidR="00F4181F" w:rsidRDefault="00FD6D68" w:rsidP="00CC258C">
                <w:pPr>
                  <w:spacing w:line="276" w:lineRule="auto"/>
                  <w:rPr>
                    <w:rFonts w:ascii="Tahoma" w:hAnsi="Tahoma" w:cs="Tahoma"/>
                    <w:sz w:val="22"/>
                  </w:rPr>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color w:val="auto"/>
                    <w:sz w:val="22"/>
                  </w:rPr>
                  <w:t xml:space="preserve"> </w:t>
                </w:r>
                <w:r w:rsidRPr="00FD6D68">
                  <w:rPr>
                    <w:rFonts w:ascii="Tahoma" w:eastAsia="Times New Roman" w:hAnsi="Tahoma" w:cs="Tahoma"/>
                    <w:i/>
                    <w:color w:val="05D091"/>
                    <w:sz w:val="22"/>
                    <w:lang w:eastAsia="en-GB"/>
                  </w:rPr>
                  <w:t xml:space="preserve">paspaudus </w:t>
                </w:r>
                <w:r w:rsidR="00D51F2A">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sidR="00D51F2A">
                  <w:rPr>
                    <w:rFonts w:ascii="Tahoma" w:eastAsia="Times New Roman" w:hAnsi="Tahoma" w:cs="Tahoma"/>
                    <w:i/>
                    <w:color w:val="05D091"/>
                    <w:sz w:val="22"/>
                    <w:lang w:eastAsia="en-GB"/>
                  </w:rPr>
                  <w:t xml:space="preserve">tinkamą </w:t>
                </w:r>
                <w:r>
                  <w:rPr>
                    <w:rFonts w:ascii="Tahoma" w:eastAsia="Times New Roman" w:hAnsi="Tahoma" w:cs="Tahoma"/>
                    <w:i/>
                    <w:color w:val="05D091"/>
                    <w:sz w:val="22"/>
                    <w:lang w:eastAsia="en-GB"/>
                  </w:rPr>
                  <w:t>variantą iš sąrašo</w:t>
                </w:r>
              </w:p>
            </w:sdtContent>
          </w:sdt>
          <w:p w14:paraId="7E0F59B7" w14:textId="77777777" w:rsidR="00DC6092" w:rsidRPr="0004402C" w:rsidRDefault="00DC6092" w:rsidP="00CD030D">
            <w:pPr>
              <w:spacing w:line="276" w:lineRule="auto"/>
              <w:rPr>
                <w:rFonts w:ascii="Tahoma" w:hAnsi="Tahoma" w:cs="Tahoma"/>
                <w:sz w:val="22"/>
                <w:lang w:val="en-US"/>
              </w:rPr>
            </w:pPr>
          </w:p>
        </w:tc>
      </w:tr>
      <w:tr w:rsidR="005B72B2" w:rsidRPr="00F615E5" w14:paraId="1CE7DD1F" w14:textId="77777777" w:rsidTr="002E65A7">
        <w:trPr>
          <w:jc w:val="center"/>
        </w:trPr>
        <w:tc>
          <w:tcPr>
            <w:tcW w:w="2694" w:type="dxa"/>
            <w:vAlign w:val="center"/>
          </w:tcPr>
          <w:p w14:paraId="2B7E2C54"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22776AC9"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CF22FAC1EE2E4D0D95428BF4608A499B"/>
                </w:placeholder>
                <w:temporary/>
                <w:showingPlcHdr/>
              </w:sdtPr>
              <w:sdtEnd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5A485372" w14:textId="77777777" w:rsidR="00C83853" w:rsidRDefault="00C83853" w:rsidP="00C83853">
            <w:pPr>
              <w:tabs>
                <w:tab w:val="left" w:pos="567"/>
              </w:tabs>
              <w:spacing w:line="276" w:lineRule="auto"/>
              <w:rPr>
                <w:rFonts w:ascii="Tahoma" w:hAnsi="Tahoma" w:cs="Tahoma"/>
                <w:sz w:val="22"/>
              </w:rPr>
            </w:pPr>
          </w:p>
          <w:p w14:paraId="23B61F9F"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2062F67D" w14:textId="77777777" w:rsidTr="002E65A7">
        <w:trPr>
          <w:jc w:val="center"/>
        </w:trPr>
        <w:tc>
          <w:tcPr>
            <w:tcW w:w="2694" w:type="dxa"/>
            <w:vAlign w:val="center"/>
          </w:tcPr>
          <w:p w14:paraId="061AB73F"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sdt>
            <w:sdtPr>
              <w:rPr>
                <w:rFonts w:ascii="Tahoma" w:hAnsi="Tahoma" w:cs="Tahoma"/>
                <w:color w:val="auto"/>
                <w:sz w:val="22"/>
              </w:rPr>
              <w:id w:val="1203447761"/>
              <w:placeholder>
                <w:docPart w:val="8CB4DAF8747849B79DF7459FEF726524"/>
              </w:placeholder>
              <w:temporary/>
              <w:showingPlcHdr/>
              <w:comboBox>
                <w:listItem w:displayText="Nebus perduodama" w:value="Nebus perduodama"/>
                <w:listItem w:displayText="Bus perduodama šiomis sąlygomis: [įrašyti] " w:value="Bus perduodama šiomis sąlygomis: [įrašyti] "/>
              </w:comboBox>
            </w:sdtPr>
            <w:sdtEndPr/>
            <w:sdtContent>
              <w:p w14:paraId="49F49C37" w14:textId="77777777" w:rsidR="00D47FD7" w:rsidRDefault="00D47FD7" w:rsidP="00D47FD7">
                <w:pPr>
                  <w:spacing w:line="276" w:lineRule="auto"/>
                  <w:rPr>
                    <w:rFonts w:ascii="Tahoma" w:hAnsi="Tahoma" w:cs="Tahoma"/>
                    <w:color w:val="auto"/>
                    <w:sz w:val="22"/>
                  </w:rPr>
                </w:pPr>
                <w:r w:rsidRPr="00CC37C8">
                  <w:rPr>
                    <w:rFonts w:ascii="Tahoma" w:eastAsia="Times New Roman" w:hAnsi="Tahoma" w:cs="Tahoma"/>
                    <w:b/>
                    <w:i/>
                    <w:color w:val="05D091"/>
                    <w:sz w:val="22"/>
                    <w:lang w:eastAsia="en-GB"/>
                  </w:rPr>
                  <w:t>Pažymėti</w:t>
                </w:r>
                <w:r w:rsidRPr="00BF528F">
                  <w:rPr>
                    <w:rFonts w:ascii="Tahoma" w:eastAsia="Times New Roman" w:hAnsi="Tahoma" w:cs="Tahoma"/>
                    <w:i/>
                    <w:color w:val="05D091"/>
                    <w:sz w:val="22"/>
                    <w:lang w:eastAsia="en-GB"/>
                  </w:rPr>
                  <w:t>, tuomet</w:t>
                </w:r>
                <w:r>
                  <w:rPr>
                    <w:rFonts w:ascii="Tahoma" w:hAnsi="Tahoma" w:cs="Tahoma"/>
                    <w:color w:val="auto"/>
                    <w:sz w:val="22"/>
                  </w:rPr>
                  <w:t xml:space="preserve"> </w:t>
                </w:r>
                <w:r>
                  <w:rPr>
                    <w:rFonts w:ascii="Tahoma" w:eastAsia="Times New Roman" w:hAnsi="Tahoma" w:cs="Tahoma"/>
                    <w:i/>
                    <w:color w:val="05D091"/>
                    <w:sz w:val="22"/>
                    <w:lang w:eastAsia="en-GB"/>
                  </w:rPr>
                  <w:t>p</w:t>
                </w:r>
                <w:r w:rsidRPr="004E0547">
                  <w:rPr>
                    <w:rFonts w:ascii="Tahoma" w:eastAsia="Times New Roman" w:hAnsi="Tahoma" w:cs="Tahoma"/>
                    <w:i/>
                    <w:color w:val="05D091"/>
                    <w:sz w:val="22"/>
                    <w:lang w:eastAsia="en-GB"/>
                  </w:rPr>
                  <w:t>aspaudus</w:t>
                </w:r>
                <w:r>
                  <w:rPr>
                    <w:rFonts w:ascii="Tahoma" w:eastAsia="Times New Roman" w:hAnsi="Tahoma" w:cs="Tahoma"/>
                    <w:i/>
                    <w:color w:val="05D091"/>
                    <w:sz w:val="22"/>
                    <w:lang w:eastAsia="en-GB"/>
                  </w:rPr>
                  <w:t xml:space="preserve"> </w:t>
                </w:r>
                <w:r w:rsidRPr="00A9217F">
                  <w:rPr>
                    <w:rFonts w:ascii="Tahoma" w:eastAsia="Times New Roman" w:hAnsi="Tahoma" w:cs="Tahoma"/>
                    <w:b/>
                    <w:i/>
                    <w:color w:val="05D091"/>
                    <w:sz w:val="22"/>
                    <w:lang w:eastAsia="en-GB"/>
                  </w:rPr>
                  <w:t>rodyklės</w:t>
                </w:r>
                <w:r>
                  <w:rPr>
                    <w:rFonts w:ascii="Tahoma" w:eastAsia="Times New Roman" w:hAnsi="Tahoma" w:cs="Tahoma"/>
                    <w:i/>
                    <w:color w:val="05D091"/>
                    <w:sz w:val="22"/>
                    <w:lang w:eastAsia="en-GB"/>
                  </w:rPr>
                  <w:t xml:space="preserve"> ženklą</w:t>
                </w:r>
                <w:r w:rsidRPr="004E0547">
                  <w:rPr>
                    <w:rFonts w:ascii="Tahoma" w:eastAsia="Times New Roman" w:hAnsi="Tahoma" w:cs="Tahoma"/>
                    <w:i/>
                    <w:color w:val="05D091"/>
                    <w:sz w:val="22"/>
                    <w:lang w:eastAsia="en-GB"/>
                  </w:rPr>
                  <w:t xml:space="preserve"> pasirinkti iš sąrašo</w:t>
                </w:r>
              </w:p>
            </w:sdtContent>
          </w:sdt>
          <w:p w14:paraId="4819C9E3" w14:textId="77777777" w:rsidR="00B2246D" w:rsidRPr="00F615E5" w:rsidRDefault="00B2246D" w:rsidP="001100E1">
            <w:pPr>
              <w:spacing w:line="276" w:lineRule="auto"/>
              <w:rPr>
                <w:rFonts w:ascii="Tahoma" w:hAnsi="Tahoma" w:cs="Tahoma"/>
                <w:sz w:val="22"/>
              </w:rPr>
            </w:pPr>
          </w:p>
        </w:tc>
      </w:tr>
    </w:tbl>
    <w:p w14:paraId="0F96D7E7"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28E57F21"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3ADED11F" w14:textId="77777777" w:rsidTr="0050375C">
        <w:tc>
          <w:tcPr>
            <w:tcW w:w="2408" w:type="dxa"/>
            <w:vAlign w:val="center"/>
          </w:tcPr>
          <w:p w14:paraId="074AD009"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5C1BA1D7"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2B1C9444"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0270C268"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3441B91F" w14:textId="77777777" w:rsidTr="0050375C">
        <w:tc>
          <w:tcPr>
            <w:tcW w:w="2408" w:type="dxa"/>
          </w:tcPr>
          <w:p w14:paraId="110954B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E043279"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721109B2"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12ADE548"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66722FE2" w14:textId="77777777" w:rsidTr="0050375C">
        <w:tc>
          <w:tcPr>
            <w:tcW w:w="2408" w:type="dxa"/>
          </w:tcPr>
          <w:p w14:paraId="5867BC6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1EB42CC4"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0126112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2C6CD69E"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4DB3A989" w14:textId="77777777" w:rsidTr="0050375C">
        <w:tc>
          <w:tcPr>
            <w:tcW w:w="2408" w:type="dxa"/>
          </w:tcPr>
          <w:p w14:paraId="45A3D731"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39834C1E"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7D0BE227"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4BEFE868"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007BB8C0"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256B5845"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4B47D0F1" w14:textId="77777777" w:rsidTr="002E65A7">
        <w:tc>
          <w:tcPr>
            <w:tcW w:w="2410" w:type="dxa"/>
            <w:vAlign w:val="center"/>
          </w:tcPr>
          <w:p w14:paraId="22262397"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2C3012A3" w14:textId="77777777" w:rsidR="00EF7588" w:rsidRPr="00325297" w:rsidRDefault="007A3119" w:rsidP="00ED3F2D">
            <w:pPr>
              <w:tabs>
                <w:tab w:val="left" w:pos="507"/>
              </w:tabs>
              <w:spacing w:line="240" w:lineRule="auto"/>
              <w:rPr>
                <w:rFonts w:ascii="Tahoma" w:eastAsia="Calibri" w:hAnsi="Tahoma" w:cs="Tahoma"/>
                <w:bCs/>
                <w:color w:val="000000"/>
                <w:sz w:val="22"/>
              </w:rPr>
            </w:pPr>
            <w:bookmarkStart w:id="6" w:name="part_9980508c82c0404f9f03afa372a14aaa"/>
            <w:bookmarkStart w:id="7" w:name="part_454285e0031d4d67bb6aa3ccd4f69900"/>
            <w:bookmarkStart w:id="8" w:name="part_d074ceb7595e482693479b7b484fbddc"/>
            <w:bookmarkStart w:id="9" w:name="part_1e797298d6cb4c0ea2f03d96de8573f4"/>
            <w:bookmarkStart w:id="10" w:name="part_da82d05f04ef44c5a840599fa48b72f6"/>
            <w:bookmarkStart w:id="11" w:name="part_8086b60d6018404f8a5f9397e0b50080"/>
            <w:bookmarkStart w:id="12" w:name="part_a4b3044aab934cfdadeee1c85dedb0d6"/>
            <w:bookmarkEnd w:id="6"/>
            <w:bookmarkEnd w:id="7"/>
            <w:bookmarkEnd w:id="8"/>
            <w:bookmarkEnd w:id="9"/>
            <w:bookmarkEnd w:id="10"/>
            <w:bookmarkEnd w:id="11"/>
            <w:bookmarkEnd w:id="12"/>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sdt>
              <w:sdtPr>
                <w:rPr>
                  <w:rFonts w:ascii="Tahoma" w:hAnsi="Tahoma" w:cs="Tahoma"/>
                  <w:color w:val="auto"/>
                  <w:sz w:val="22"/>
                </w:rPr>
                <w:id w:val="-1356186435"/>
                <w:placeholder>
                  <w:docPart w:val="49837F4A571D408BB1DBAC1D14D41E05"/>
                </w:placeholder>
                <w:temporary/>
                <w:showingPlcHdr/>
              </w:sdtPr>
              <w:sdtEndPr/>
              <w:sdtContent>
                <w:r w:rsidR="00FF2608" w:rsidRPr="006D19BB">
                  <w:rPr>
                    <w:rStyle w:val="PlaceholderText"/>
                    <w:rFonts w:asciiTheme="minorHAnsi" w:hAnsiTheme="minorHAnsi" w:cstheme="minorHAnsi"/>
                    <w:i/>
                    <w:color w:val="05D091"/>
                    <w:sz w:val="22"/>
                  </w:rPr>
                  <w:t>[įrašyti]</w:t>
                </w:r>
              </w:sdtContent>
            </w:sdt>
            <w:r w:rsidR="000371A8">
              <w:rPr>
                <w:rFonts w:ascii="Tahoma" w:eastAsia="Calibri" w:hAnsi="Tahoma" w:cs="Tahoma"/>
                <w:bCs/>
                <w:color w:val="000000"/>
                <w:sz w:val="22"/>
              </w:rPr>
              <w:t>.</w:t>
            </w:r>
          </w:p>
        </w:tc>
      </w:tr>
    </w:tbl>
    <w:p w14:paraId="1D2787F4" w14:textId="77777777" w:rsidR="0081329E" w:rsidRDefault="0081329E" w:rsidP="00676AA7">
      <w:pPr>
        <w:tabs>
          <w:tab w:val="left" w:pos="567"/>
        </w:tabs>
        <w:spacing w:line="276" w:lineRule="auto"/>
        <w:rPr>
          <w:rFonts w:ascii="Tahoma" w:hAnsi="Tahoma" w:cs="Tahoma"/>
          <w:sz w:val="22"/>
        </w:rPr>
      </w:pPr>
    </w:p>
    <w:p w14:paraId="10976812"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46EF8AB5" w14:textId="77777777" w:rsidTr="002E65A7">
        <w:trPr>
          <w:trHeight w:val="842"/>
          <w:jc w:val="center"/>
        </w:trPr>
        <w:tc>
          <w:tcPr>
            <w:tcW w:w="2694" w:type="dxa"/>
            <w:vAlign w:val="center"/>
          </w:tcPr>
          <w:p w14:paraId="1B803882"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21048F06"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577615AF" w14:textId="77777777" w:rsidTr="002E65A7">
        <w:trPr>
          <w:trHeight w:val="842"/>
          <w:jc w:val="center"/>
        </w:trPr>
        <w:tc>
          <w:tcPr>
            <w:tcW w:w="2694" w:type="dxa"/>
            <w:vAlign w:val="center"/>
          </w:tcPr>
          <w:p w14:paraId="6EA91E10"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68F3439F"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5493BE80" w14:textId="77777777" w:rsidTr="002E65A7">
        <w:trPr>
          <w:jc w:val="center"/>
        </w:trPr>
        <w:tc>
          <w:tcPr>
            <w:tcW w:w="2694" w:type="dxa"/>
            <w:vAlign w:val="center"/>
          </w:tcPr>
          <w:p w14:paraId="682ABC21"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lastRenderedPageBreak/>
              <w:t>Pranešimas dėl leidimo pasitelkti pagalbinį  duomenų tvarkytoją</w:t>
            </w:r>
          </w:p>
        </w:tc>
        <w:tc>
          <w:tcPr>
            <w:tcW w:w="6797" w:type="dxa"/>
          </w:tcPr>
          <w:p w14:paraId="4A802ADC"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31F910D7"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C32018A694334579A089A37CEDF799EB"/>
              </w:placeholder>
              <w:temporary/>
              <w:showingPlcHdr/>
            </w:sdtPr>
            <w:sdtEndPr/>
            <w:sdtContent>
              <w:p w14:paraId="3B07D68E"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36BEE63F"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4A0677B0" w14:textId="77777777" w:rsidTr="002E65A7">
        <w:trPr>
          <w:jc w:val="center"/>
        </w:trPr>
        <w:tc>
          <w:tcPr>
            <w:tcW w:w="2694" w:type="dxa"/>
            <w:vAlign w:val="center"/>
          </w:tcPr>
          <w:p w14:paraId="43001682"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756C432E"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555A2044"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9737376D58C84C50A5194AB161BD805D"/>
              </w:placeholder>
              <w:temporary/>
              <w:showingPlcHdr/>
            </w:sdtPr>
            <w:sdtEndPr/>
            <w:sdtContent>
              <w:p w14:paraId="7D94A18C"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752A7047"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78224FB9"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575956D4"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ACEA" w14:textId="77777777" w:rsidR="00F10086" w:rsidRDefault="00F10086" w:rsidP="00DD3A79">
      <w:pPr>
        <w:spacing w:line="240" w:lineRule="auto"/>
      </w:pPr>
      <w:r>
        <w:separator/>
      </w:r>
    </w:p>
  </w:endnote>
  <w:endnote w:type="continuationSeparator" w:id="0">
    <w:p w14:paraId="04118BF0" w14:textId="77777777" w:rsidR="00F10086" w:rsidRDefault="00F1008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ED134" w14:textId="77777777" w:rsidR="00F10086" w:rsidRDefault="00F10086" w:rsidP="00DD3A79">
      <w:pPr>
        <w:spacing w:line="240" w:lineRule="auto"/>
      </w:pPr>
      <w:r>
        <w:separator/>
      </w:r>
    </w:p>
  </w:footnote>
  <w:footnote w:type="continuationSeparator" w:id="0">
    <w:p w14:paraId="47BD0111" w14:textId="77777777" w:rsidR="00F10086" w:rsidRDefault="00F10086"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9A8179D" w14:textId="77777777"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109E972A"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4870908">
    <w:abstractNumId w:val="13"/>
  </w:num>
  <w:num w:numId="2" w16cid:durableId="2067296681">
    <w:abstractNumId w:val="10"/>
  </w:num>
  <w:num w:numId="3" w16cid:durableId="51662275">
    <w:abstractNumId w:val="11"/>
  </w:num>
  <w:num w:numId="4" w16cid:durableId="1824008392">
    <w:abstractNumId w:val="1"/>
  </w:num>
  <w:num w:numId="5" w16cid:durableId="759839461">
    <w:abstractNumId w:val="5"/>
  </w:num>
  <w:num w:numId="6" w16cid:durableId="474496760">
    <w:abstractNumId w:val="2"/>
  </w:num>
  <w:num w:numId="7" w16cid:durableId="38940005">
    <w:abstractNumId w:val="19"/>
  </w:num>
  <w:num w:numId="8" w16cid:durableId="463281462">
    <w:abstractNumId w:val="9"/>
  </w:num>
  <w:num w:numId="9" w16cid:durableId="1481917744">
    <w:abstractNumId w:val="17"/>
  </w:num>
  <w:num w:numId="10" w16cid:durableId="994142395">
    <w:abstractNumId w:val="3"/>
  </w:num>
  <w:num w:numId="11" w16cid:durableId="2003386812">
    <w:abstractNumId w:val="4"/>
  </w:num>
  <w:num w:numId="12" w16cid:durableId="399061479">
    <w:abstractNumId w:val="16"/>
  </w:num>
  <w:num w:numId="13" w16cid:durableId="1513495896">
    <w:abstractNumId w:val="7"/>
  </w:num>
  <w:num w:numId="14" w16cid:durableId="1641105952">
    <w:abstractNumId w:val="15"/>
  </w:num>
  <w:num w:numId="15" w16cid:durableId="71053842">
    <w:abstractNumId w:val="6"/>
  </w:num>
  <w:num w:numId="16" w16cid:durableId="946546499">
    <w:abstractNumId w:val="12"/>
  </w:num>
  <w:num w:numId="17" w16cid:durableId="568729381">
    <w:abstractNumId w:val="14"/>
  </w:num>
  <w:num w:numId="18" w16cid:durableId="718747355">
    <w:abstractNumId w:val="20"/>
  </w:num>
  <w:num w:numId="19" w16cid:durableId="1246721727">
    <w:abstractNumId w:val="18"/>
  </w:num>
  <w:num w:numId="20" w16cid:durableId="271867243">
    <w:abstractNumId w:val="0"/>
  </w:num>
  <w:num w:numId="21" w16cid:durableId="12937133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32"/>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0DB0"/>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7E73"/>
    <w:rsid w:val="00281CE3"/>
    <w:rsid w:val="00282DDC"/>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867"/>
    <w:rsid w:val="003438F6"/>
    <w:rsid w:val="003476EE"/>
    <w:rsid w:val="00350EF6"/>
    <w:rsid w:val="0035144C"/>
    <w:rsid w:val="00352B05"/>
    <w:rsid w:val="00354692"/>
    <w:rsid w:val="0036050C"/>
    <w:rsid w:val="0036176C"/>
    <w:rsid w:val="003629F3"/>
    <w:rsid w:val="00364575"/>
    <w:rsid w:val="00366AD1"/>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B7BC0"/>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8F7"/>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596D"/>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75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2685"/>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64E9"/>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54CFA"/>
    <w:rsid w:val="00B618E4"/>
    <w:rsid w:val="00B726BF"/>
    <w:rsid w:val="00B7301C"/>
    <w:rsid w:val="00B74B2F"/>
    <w:rsid w:val="00B74E54"/>
    <w:rsid w:val="00B76466"/>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87D6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0ABD"/>
    <w:rsid w:val="00D93840"/>
    <w:rsid w:val="00D94526"/>
    <w:rsid w:val="00DA3DEC"/>
    <w:rsid w:val="00DA4919"/>
    <w:rsid w:val="00DB0838"/>
    <w:rsid w:val="00DB456E"/>
    <w:rsid w:val="00DC02BD"/>
    <w:rsid w:val="00DC0CB0"/>
    <w:rsid w:val="00DC5CA0"/>
    <w:rsid w:val="00DC6070"/>
    <w:rsid w:val="00DC6092"/>
    <w:rsid w:val="00DC61E6"/>
    <w:rsid w:val="00DC6978"/>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156E6"/>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BA6"/>
    <w:rsid w:val="00EF5908"/>
    <w:rsid w:val="00EF6D7E"/>
    <w:rsid w:val="00EF7588"/>
    <w:rsid w:val="00EF7FB2"/>
    <w:rsid w:val="00F00352"/>
    <w:rsid w:val="00F0348E"/>
    <w:rsid w:val="00F10086"/>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67432"/>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695C4"/>
  <w15:chartTrackingRefBased/>
  <w15:docId w15:val="{5AD150B9-6A72-4990-9A48-E31B0E9A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tvas\Downloads\Susitarimas%20d&#279;l%20asmens%20duomen&#371;%20tvarkymo_kai%20ra&#353;ytin&#279;%20sutart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19B7E9F279476680FD928B9E885D01"/>
        <w:category>
          <w:name w:val="General"/>
          <w:gallery w:val="placeholder"/>
        </w:category>
        <w:types>
          <w:type w:val="bbPlcHdr"/>
        </w:types>
        <w:behaviors>
          <w:behavior w:val="content"/>
        </w:behaviors>
        <w:guid w:val="{A3BDB634-0167-484D-A095-65876CB6EE2B}"/>
      </w:docPartPr>
      <w:docPartBody>
        <w:p w:rsidR="00BD50B0" w:rsidRDefault="00ED2E7E">
          <w:pPr>
            <w:pStyle w:val="D919B7E9F279476680FD928B9E885D01"/>
          </w:pPr>
          <w:r w:rsidRPr="00681A73">
            <w:rPr>
              <w:rFonts w:ascii="Tahoma" w:eastAsia="Times New Roman" w:hAnsi="Tahoma" w:cs="Tahoma"/>
              <w:b/>
              <w:i/>
              <w:color w:val="05D091"/>
              <w:lang w:eastAsia="en-GB"/>
            </w:rPr>
            <w:t>Pasirinkti</w:t>
          </w:r>
          <w:r w:rsidRPr="00681A73">
            <w:rPr>
              <w:rFonts w:ascii="Tahoma" w:eastAsia="Times New Roman" w:hAnsi="Tahoma" w:cs="Tahoma"/>
              <w:i/>
              <w:color w:val="05D091"/>
              <w:lang w:eastAsia="en-GB"/>
            </w:rPr>
            <w:t>, kai veikiama duomenų valdytojo vardu</w:t>
          </w:r>
          <w:r>
            <w:rPr>
              <w:rFonts w:ascii="Tahoma" w:eastAsia="Times New Roman" w:hAnsi="Tahoma" w:cs="Tahoma"/>
              <w:i/>
              <w:color w:val="05D091"/>
              <w:lang w:eastAsia="en-GB"/>
            </w:rPr>
            <w:t>, kitu atveju pašalinti</w:t>
          </w:r>
          <w:r w:rsidRPr="00681A73">
            <w:rPr>
              <w:rFonts w:ascii="Tahoma" w:eastAsia="Times New Roman" w:hAnsi="Tahoma" w:cs="Tahoma"/>
              <w:i/>
              <w:color w:val="05D091"/>
              <w:lang w:eastAsia="en-GB"/>
            </w:rPr>
            <w:t>.</w:t>
          </w:r>
        </w:p>
      </w:docPartBody>
    </w:docPart>
    <w:docPart>
      <w:docPartPr>
        <w:name w:val="540DE816BCF14FCCBAF00B7877FA6F76"/>
        <w:category>
          <w:name w:val="General"/>
          <w:gallery w:val="placeholder"/>
        </w:category>
        <w:types>
          <w:type w:val="bbPlcHdr"/>
        </w:types>
        <w:behaviors>
          <w:behavior w:val="content"/>
        </w:behaviors>
        <w:guid w:val="{3BE16CCA-6F5F-467C-BA1F-28E8ECE964D1}"/>
      </w:docPartPr>
      <w:docPartBody>
        <w:p w:rsidR="00BD50B0" w:rsidRDefault="00ED2E7E">
          <w:pPr>
            <w:pStyle w:val="540DE816BCF14FCCBAF00B7877FA6F76"/>
          </w:pPr>
          <w:r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DFC2AF2BFC6D4C02967F92BA28D704BE"/>
        <w:category>
          <w:name w:val="General"/>
          <w:gallery w:val="placeholder"/>
        </w:category>
        <w:types>
          <w:type w:val="bbPlcHdr"/>
        </w:types>
        <w:behaviors>
          <w:behavior w:val="content"/>
        </w:behaviors>
        <w:guid w:val="{C3AAB704-8F51-47B2-BE1C-0F435D2D0164}"/>
      </w:docPartPr>
      <w:docPartBody>
        <w:p w:rsidR="00BD50B0" w:rsidRDefault="00ED2E7E">
          <w:pPr>
            <w:pStyle w:val="DFC2AF2BFC6D4C02967F92BA28D704BE"/>
          </w:pPr>
          <w:r w:rsidRPr="00CD030D">
            <w:rPr>
              <w:rStyle w:val="PlaceholderText"/>
              <w:rFonts w:ascii="Tahoma" w:hAnsi="Tahoma" w:cs="Tahoma"/>
              <w:i/>
              <w:color w:val="E97132" w:themeColor="accent2"/>
              <w:sz w:val="22"/>
            </w:rPr>
            <w:t>[įrašyti Paslaugų teikimo sutarties pavadinimą. Jei Susitarimas pasirašomas vėliau nei Paslaugų sutartis, taip pat įrašyti jos datą ir numerį]</w:t>
          </w:r>
        </w:p>
      </w:docPartBody>
    </w:docPart>
    <w:docPart>
      <w:docPartPr>
        <w:name w:val="41242CB6125A43389A6E42636A15ED29"/>
        <w:category>
          <w:name w:val="General"/>
          <w:gallery w:val="placeholder"/>
        </w:category>
        <w:types>
          <w:type w:val="bbPlcHdr"/>
        </w:types>
        <w:behaviors>
          <w:behavior w:val="content"/>
        </w:behaviors>
        <w:guid w:val="{F4D32604-9EA5-44AF-9C8B-295B5AA7A2C6}"/>
      </w:docPartPr>
      <w:docPartBody>
        <w:p w:rsidR="00BD50B0" w:rsidRDefault="00ED2E7E">
          <w:pPr>
            <w:pStyle w:val="41242CB6125A43389A6E42636A15ED29"/>
          </w:pPr>
          <w:r w:rsidRPr="00F615E5">
            <w:rPr>
              <w:rFonts w:ascii="Tahoma" w:hAnsi="Tahoma" w:cs="Tahoma"/>
              <w:b/>
              <w:i/>
              <w:color w:val="05D091"/>
              <w:sz w:val="22"/>
            </w:rPr>
            <w:t>Pvz.:</w:t>
          </w:r>
          <w:r w:rsidRPr="00F615E5">
            <w:rPr>
              <w:rFonts w:ascii="Tahoma" w:hAnsi="Tahoma" w:cs="Tahoma"/>
              <w:color w:val="05D091"/>
              <w:sz w:val="22"/>
            </w:rPr>
            <w:t xml:space="preserve"> </w:t>
          </w:r>
          <w:r>
            <w:rPr>
              <w:rFonts w:ascii="Tahoma" w:eastAsia="Calibri" w:hAnsi="Tahoma" w:cs="Tahoma"/>
              <w:i/>
              <w:color w:val="05D091"/>
              <w:sz w:val="22"/>
            </w:rPr>
            <w:t>pobūdis - sukurto produkto testavimas ir asmens duomenų perkėlimas, operacijos - duomenų įrašymas, trynimas, keitimas, perkėlimas</w:t>
          </w:r>
          <w:r w:rsidRPr="00F615E5">
            <w:rPr>
              <w:rFonts w:ascii="Tahoma" w:eastAsia="Calibri" w:hAnsi="Tahoma" w:cs="Tahoma"/>
              <w:i/>
              <w:color w:val="05D091"/>
              <w:sz w:val="22"/>
            </w:rPr>
            <w:t>.</w:t>
          </w:r>
        </w:p>
      </w:docPartBody>
    </w:docPart>
    <w:docPart>
      <w:docPartPr>
        <w:name w:val="CDF8DDD8697049139DEB1089DF3481C3"/>
        <w:category>
          <w:name w:val="General"/>
          <w:gallery w:val="placeholder"/>
        </w:category>
        <w:types>
          <w:type w:val="bbPlcHdr"/>
        </w:types>
        <w:behaviors>
          <w:behavior w:val="content"/>
        </w:behaviors>
        <w:guid w:val="{DB4062BD-466D-474B-B5A4-C00AD405315F}"/>
      </w:docPartPr>
      <w:docPartBody>
        <w:p w:rsidR="00BD50B0" w:rsidRDefault="00ED2E7E">
          <w:pPr>
            <w:pStyle w:val="CDF8DDD8697049139DEB1089DF3481C3"/>
          </w:pPr>
          <w:r w:rsidRPr="00F615E5">
            <w:rPr>
              <w:rFonts w:ascii="Tahoma" w:hAnsi="Tahoma" w:cs="Tahoma"/>
              <w:b/>
              <w:i/>
              <w:color w:val="05D091"/>
              <w:sz w:val="22"/>
            </w:rPr>
            <w:t>Pvz.:</w:t>
          </w:r>
          <w:r w:rsidRPr="00F615E5">
            <w:rPr>
              <w:rFonts w:ascii="Tahoma" w:hAnsi="Tahoma" w:cs="Tahoma"/>
              <w:color w:val="05D091"/>
              <w:sz w:val="22"/>
            </w:rPr>
            <w:t xml:space="preserve"> </w:t>
          </w:r>
          <w:r w:rsidRPr="007109FF">
            <w:rPr>
              <w:rFonts w:ascii="Tahoma" w:eastAsia="Calibri" w:hAnsi="Tahoma" w:cs="Tahoma"/>
              <w:i/>
              <w:color w:val="05D091"/>
              <w:sz w:val="22"/>
            </w:rPr>
            <w:t>antstolis, antstolio padėjėjas, kitas antstolio darbuotojas, išieškotojas, skolininkas, vykdytojas, kuris rengia elektronines varžytynes, vykdytojas, kuris rengia elektroninį aukcioną ar elektroninį nuomos konkursą, turto savininkas, varžytynių dalyvis ar atstovas, naudotojas ir kt.</w:t>
          </w:r>
        </w:p>
      </w:docPartBody>
    </w:docPart>
    <w:docPart>
      <w:docPartPr>
        <w:name w:val="0FB37EB77B034330A1BCE198A3EB4D6B"/>
        <w:category>
          <w:name w:val="General"/>
          <w:gallery w:val="placeholder"/>
        </w:category>
        <w:types>
          <w:type w:val="bbPlcHdr"/>
        </w:types>
        <w:behaviors>
          <w:behavior w:val="content"/>
        </w:behaviors>
        <w:guid w:val="{39F3EEEF-B7C5-4FC5-BC92-310171FDDF33}"/>
      </w:docPartPr>
      <w:docPartBody>
        <w:p w:rsidR="00BD50B0" w:rsidRDefault="00ED2E7E" w:rsidP="007109FF">
          <w:pPr>
            <w:spacing w:line="276" w:lineRule="auto"/>
            <w:rPr>
              <w:rFonts w:ascii="Tahoma" w:hAnsi="Tahoma" w:cs="Tahoma"/>
              <w:i/>
              <w:color w:val="05D091"/>
            </w:rPr>
          </w:pPr>
          <w:r w:rsidRPr="00F24752">
            <w:rPr>
              <w:rFonts w:ascii="Tahoma" w:hAnsi="Tahoma" w:cs="Tahoma"/>
              <w:b/>
              <w:i/>
              <w:color w:val="05D091"/>
            </w:rPr>
            <w:t xml:space="preserve">Pastaba* </w:t>
          </w:r>
          <w:r w:rsidRPr="007109FF">
            <w:rPr>
              <w:rFonts w:ascii="Tahoma" w:hAnsi="Tahoma" w:cs="Tahoma"/>
              <w:i/>
              <w:color w:val="05D091"/>
            </w:rPr>
            <w:t xml:space="preserve">jeigu </w:t>
          </w:r>
          <w:r w:rsidRPr="00AE7A32">
            <w:rPr>
              <w:rFonts w:ascii="Tahoma" w:hAnsi="Tahoma" w:cs="Tahoma"/>
              <w:i/>
              <w:color w:val="05D091"/>
            </w:rPr>
            <w:t>tvarkoma</w:t>
          </w:r>
          <w:r w:rsidRPr="007109FF">
            <w:rPr>
              <w:rFonts w:ascii="Tahoma" w:hAnsi="Tahoma" w:cs="Tahoma"/>
              <w:i/>
              <w:color w:val="05D091"/>
            </w:rPr>
            <w:t xml:space="preserve"> didelė apimtis  asmens duomenų (ir</w:t>
          </w:r>
          <w:r>
            <w:rPr>
              <w:rFonts w:ascii="Tahoma" w:hAnsi="Tahoma" w:cs="Tahoma"/>
              <w:i/>
              <w:color w:val="05D091"/>
            </w:rPr>
            <w:t xml:space="preserve"> </w:t>
          </w:r>
          <w:r w:rsidRPr="007109FF">
            <w:rPr>
              <w:rFonts w:ascii="Tahoma" w:hAnsi="Tahoma" w:cs="Tahoma"/>
              <w:i/>
              <w:color w:val="05D091"/>
            </w:rPr>
            <w:t>/</w:t>
          </w:r>
          <w:r>
            <w:rPr>
              <w:rFonts w:ascii="Tahoma" w:hAnsi="Tahoma" w:cs="Tahoma"/>
              <w:i/>
              <w:color w:val="05D091"/>
            </w:rPr>
            <w:t xml:space="preserve"> </w:t>
          </w:r>
          <w:r w:rsidRPr="007109FF">
            <w:rPr>
              <w:rFonts w:ascii="Tahoma" w:hAnsi="Tahoma" w:cs="Tahoma"/>
              <w:i/>
              <w:color w:val="05D091"/>
            </w:rPr>
            <w:t xml:space="preserve">ar) didelė apimtis duomenų subjektų kategorijų ir šios apimtys yra nurodytos teisės akte, </w:t>
          </w:r>
          <w:r w:rsidRPr="00AE7A32">
            <w:rPr>
              <w:rFonts w:ascii="Tahoma" w:hAnsi="Tahoma" w:cs="Tahoma"/>
              <w:i/>
              <w:color w:val="05D091"/>
            </w:rPr>
            <w:t>prie kiekvienos iš duomenų subjektų kategorijos</w:t>
          </w:r>
          <w:r w:rsidRPr="007109FF">
            <w:rPr>
              <w:rFonts w:ascii="Tahoma" w:hAnsi="Tahoma" w:cs="Tahoma"/>
              <w:i/>
              <w:color w:val="05D091"/>
            </w:rPr>
            <w:t xml:space="preserve"> galima nukreipti į teisės aktą (įvardinant t</w:t>
          </w:r>
          <w:r>
            <w:rPr>
              <w:rFonts w:ascii="Tahoma" w:hAnsi="Tahoma" w:cs="Tahoma"/>
              <w:i/>
              <w:color w:val="05D091"/>
            </w:rPr>
            <w:t>eisės akto</w:t>
          </w:r>
          <w:r w:rsidRPr="007109FF">
            <w:rPr>
              <w:rFonts w:ascii="Tahoma" w:hAnsi="Tahoma" w:cs="Tahoma"/>
              <w:i/>
              <w:color w:val="05D091"/>
            </w:rPr>
            <w:t xml:space="preserve"> pavadinimą, straipsnį, </w:t>
          </w:r>
          <w:r>
            <w:rPr>
              <w:rFonts w:ascii="Tahoma" w:hAnsi="Tahoma" w:cs="Tahoma"/>
              <w:i/>
              <w:color w:val="05D091"/>
            </w:rPr>
            <w:t xml:space="preserve">dalį, </w:t>
          </w:r>
          <w:r w:rsidRPr="007109FF">
            <w:rPr>
              <w:rFonts w:ascii="Tahoma" w:hAnsi="Tahoma" w:cs="Tahoma"/>
              <w:i/>
              <w:color w:val="05D091"/>
            </w:rPr>
            <w:t>punktą).</w:t>
          </w:r>
        </w:p>
        <w:p w:rsidR="00BD50B0" w:rsidRPr="007109FF" w:rsidRDefault="00BD50B0" w:rsidP="007109FF">
          <w:pPr>
            <w:spacing w:line="276" w:lineRule="auto"/>
            <w:rPr>
              <w:rFonts w:ascii="Tahoma" w:hAnsi="Tahoma" w:cs="Tahoma"/>
              <w:i/>
              <w:color w:val="05D091"/>
            </w:rPr>
          </w:pPr>
        </w:p>
        <w:p w:rsidR="00BD50B0" w:rsidRDefault="00ED2E7E">
          <w:pPr>
            <w:pStyle w:val="0FB37EB77B034330A1BCE198A3EB4D6B"/>
          </w:pPr>
          <w:r w:rsidRPr="007109FF">
            <w:rPr>
              <w:rFonts w:ascii="Tahoma" w:hAnsi="Tahoma" w:cs="Tahoma"/>
              <w:i/>
              <w:color w:val="05D091"/>
              <w:sz w:val="22"/>
            </w:rPr>
            <w:t>Tokiu atveju, kai tvarkomų duomenų apimtis nėra didelė, reikėtų detaliai išvardinti konkrečius asmens duomenis pagal duomenų subjektų kategorijas (jei asmens duomenų subjektų kategorijos yra skirtingos).</w:t>
          </w:r>
        </w:p>
      </w:docPartBody>
    </w:docPart>
    <w:docPart>
      <w:docPartPr>
        <w:name w:val="410762C2CB904E55834FEDF23ACB2101"/>
        <w:category>
          <w:name w:val="General"/>
          <w:gallery w:val="placeholder"/>
        </w:category>
        <w:types>
          <w:type w:val="bbPlcHdr"/>
        </w:types>
        <w:behaviors>
          <w:behavior w:val="content"/>
        </w:behaviors>
        <w:guid w:val="{8FD2045B-B8AC-4F71-AA1D-47D03E93745A}"/>
      </w:docPartPr>
      <w:docPartBody>
        <w:p w:rsidR="00BD50B0" w:rsidRPr="00880C87" w:rsidRDefault="00ED2E7E" w:rsidP="00880C87">
          <w:pPr>
            <w:spacing w:line="276" w:lineRule="auto"/>
            <w:rPr>
              <w:rFonts w:ascii="Tahoma" w:eastAsia="Calibri" w:hAnsi="Tahoma" w:cs="Tahoma"/>
              <w:i/>
              <w:color w:val="05D091"/>
            </w:rPr>
          </w:pPr>
          <w:r w:rsidRPr="00F615E5">
            <w:rPr>
              <w:rFonts w:ascii="Tahoma" w:hAnsi="Tahoma" w:cs="Tahoma"/>
              <w:b/>
              <w:i/>
              <w:color w:val="05D091"/>
            </w:rPr>
            <w:t>Pvz.:</w:t>
          </w:r>
          <w:r w:rsidRPr="00F615E5">
            <w:rPr>
              <w:rFonts w:ascii="Tahoma" w:hAnsi="Tahoma" w:cs="Tahoma"/>
              <w:color w:val="05D091"/>
            </w:rPr>
            <w:t xml:space="preserve"> </w:t>
          </w:r>
          <w:r w:rsidRPr="00880C87">
            <w:rPr>
              <w:rFonts w:ascii="Tahoma" w:eastAsia="Calibri" w:hAnsi="Tahoma" w:cs="Tahoma"/>
              <w:i/>
              <w:color w:val="05D091"/>
              <w:u w:val="single"/>
            </w:rPr>
            <w:t>antstolio, antstolio padėjėjo, kito antstolio darbuotojo</w:t>
          </w:r>
          <w:r w:rsidRPr="00880C87">
            <w:rPr>
              <w:rFonts w:ascii="Tahoma" w:eastAsia="Calibri" w:hAnsi="Tahoma" w:cs="Tahoma"/>
              <w:i/>
              <w:color w:val="05D091"/>
            </w:rPr>
            <w:t xml:space="preserve"> asmens duomenys nurodyti Antstolių informacinės sistemos nuostatų, patvirtintų Lietuvos Respublikos teisingumo ministro 2002 m. gruodžio 30 d. įsakymu Nr. 400 „Dėl Antstolių viešo konkurso komisijos nuostatų, Antstolių viešo konkurso tvarkos aprašo, Antstolių veiklos tikrinimo tvarkos aprašo, Antstolių informacinės sistemos nuostatų, Antstolių atestavimo komisijos nuostatų ir Antstolių atestavimo taisyklių patvirtinimo“ (toliau - AIS nuostatai), 16.1</w:t>
          </w:r>
          <w:r w:rsidRPr="00880C87">
            <w:rPr>
              <w:rFonts w:ascii="Tahoma" w:eastAsia="Calibri" w:hAnsi="Tahoma" w:cs="Tahoma"/>
              <w:i/>
              <w:color w:val="05D091"/>
            </w:rPr>
            <w:t xml:space="preserve"> – 16.8 papunkčiuose; </w:t>
          </w:r>
          <w:r w:rsidRPr="00880C87">
            <w:rPr>
              <w:rFonts w:ascii="Tahoma" w:eastAsia="Calibri" w:hAnsi="Tahoma" w:cs="Tahoma"/>
              <w:i/>
              <w:color w:val="05D091"/>
              <w:u w:val="single"/>
            </w:rPr>
            <w:t>išieškotojo duomenys</w:t>
          </w:r>
          <w:r w:rsidRPr="00880C87">
            <w:rPr>
              <w:rFonts w:ascii="Tahoma" w:eastAsia="Calibri" w:hAnsi="Tahoma" w:cs="Tahoma"/>
              <w:i/>
              <w:color w:val="05D091"/>
            </w:rPr>
            <w:t xml:space="preserve">, nurodyti AIS nuostatų 17.5 papunktyje; </w:t>
          </w:r>
          <w:r w:rsidRPr="00880C87">
            <w:rPr>
              <w:rFonts w:ascii="Tahoma" w:eastAsia="Calibri" w:hAnsi="Tahoma" w:cs="Tahoma"/>
              <w:i/>
              <w:color w:val="05D091"/>
              <w:u w:val="single"/>
            </w:rPr>
            <w:t>skolininko duomenys</w:t>
          </w:r>
          <w:r w:rsidRPr="00880C87">
            <w:rPr>
              <w:rFonts w:ascii="Tahoma" w:eastAsia="Calibri" w:hAnsi="Tahoma" w:cs="Tahoma"/>
              <w:i/>
              <w:color w:val="05D091"/>
            </w:rPr>
            <w:t xml:space="preserve">, nurodyti AIS nuostatų 17.6 – 17.8 papunkčiuose; </w:t>
          </w:r>
          <w:r w:rsidRPr="00880C87">
            <w:rPr>
              <w:rFonts w:ascii="Tahoma" w:eastAsia="Calibri" w:hAnsi="Tahoma" w:cs="Tahoma"/>
              <w:i/>
              <w:color w:val="05D091"/>
              <w:u w:val="single"/>
            </w:rPr>
            <w:t>vykdytojo, kuris rengia elektronines varžytynes</w:t>
          </w:r>
          <w:r w:rsidRPr="00880C87">
            <w:rPr>
              <w:rFonts w:ascii="Tahoma" w:eastAsia="Calibri" w:hAnsi="Tahoma" w:cs="Tahoma"/>
              <w:i/>
              <w:color w:val="05D091"/>
            </w:rPr>
            <w:t xml:space="preserve">, duomenys nurodyti AIS nuostatų 19.4  papunktyje; </w:t>
          </w:r>
          <w:r w:rsidRPr="00880C87">
            <w:rPr>
              <w:rFonts w:ascii="Tahoma" w:eastAsia="Calibri" w:hAnsi="Tahoma" w:cs="Tahoma"/>
              <w:i/>
              <w:color w:val="05D091"/>
              <w:u w:val="single"/>
            </w:rPr>
            <w:t>vykdytojo, kuris rengia elektroninį aukcioną ar elektroninį nuomos konkursą</w:t>
          </w:r>
          <w:r w:rsidRPr="00880C87">
            <w:rPr>
              <w:rFonts w:ascii="Tahoma" w:eastAsia="Calibri" w:hAnsi="Tahoma" w:cs="Tahoma"/>
              <w:i/>
              <w:color w:val="05D091"/>
            </w:rPr>
            <w:t xml:space="preserve">, duomenys nurodyti AIS nuostatų 19.5 papunktyje; </w:t>
          </w:r>
          <w:r w:rsidRPr="00880C87">
            <w:rPr>
              <w:rFonts w:ascii="Tahoma" w:eastAsia="Calibri" w:hAnsi="Tahoma" w:cs="Tahoma"/>
              <w:i/>
              <w:color w:val="05D091"/>
              <w:u w:val="single"/>
            </w:rPr>
            <w:t>turto savininko</w:t>
          </w:r>
          <w:r w:rsidRPr="00880C87">
            <w:rPr>
              <w:rFonts w:ascii="Tahoma" w:eastAsia="Calibri" w:hAnsi="Tahoma" w:cs="Tahoma"/>
              <w:i/>
              <w:color w:val="05D091"/>
            </w:rPr>
            <w:t xml:space="preserve"> duomenys nurodyti AIS nuostatų 19.6 – 19.12 papunkčiuose; </w:t>
          </w:r>
          <w:r w:rsidRPr="00880C87">
            <w:rPr>
              <w:rFonts w:ascii="Tahoma" w:eastAsia="Calibri" w:hAnsi="Tahoma" w:cs="Tahoma"/>
              <w:i/>
              <w:color w:val="05D091"/>
              <w:u w:val="single"/>
            </w:rPr>
            <w:t>varžytynių dalyvio ar atstovo</w:t>
          </w:r>
          <w:r w:rsidRPr="00880C87">
            <w:rPr>
              <w:rFonts w:ascii="Tahoma" w:eastAsia="Calibri" w:hAnsi="Tahoma" w:cs="Tahoma"/>
              <w:i/>
              <w:color w:val="05D091"/>
            </w:rPr>
            <w:t xml:space="preserve"> duomenys, nurodyti AIS nuostatų 19.13 – 19.15 papunkčiuose, naudotojų duome</w:t>
          </w:r>
          <w:r w:rsidRPr="00880C87">
            <w:rPr>
              <w:rFonts w:ascii="Tahoma" w:eastAsia="Calibri" w:hAnsi="Tahoma" w:cs="Tahoma"/>
              <w:i/>
              <w:color w:val="05D091"/>
            </w:rPr>
            <w:t xml:space="preserve">nys nurodyti AIS nuostatų 20 punkte ir kt. </w:t>
          </w:r>
        </w:p>
        <w:p w:rsidR="00BD50B0" w:rsidRPr="00880C87" w:rsidRDefault="00BD50B0" w:rsidP="00880C87">
          <w:pPr>
            <w:spacing w:line="276" w:lineRule="auto"/>
            <w:rPr>
              <w:rFonts w:ascii="Tahoma" w:eastAsia="Calibri" w:hAnsi="Tahoma" w:cs="Tahoma"/>
              <w:i/>
              <w:color w:val="05D091"/>
            </w:rPr>
          </w:pPr>
        </w:p>
        <w:p w:rsidR="00BD50B0" w:rsidRDefault="00ED2E7E">
          <w:pPr>
            <w:pStyle w:val="410762C2CB904E55834FEDF23ACB2101"/>
          </w:pPr>
          <w:r w:rsidRPr="00880C87">
            <w:rPr>
              <w:rFonts w:ascii="Tahoma" w:eastAsia="Calibri" w:hAnsi="Tahoma" w:cs="Tahoma"/>
              <w:b/>
              <w:i/>
              <w:color w:val="05D091"/>
              <w:sz w:val="22"/>
            </w:rPr>
            <w:t>Pvz.</w:t>
          </w:r>
          <w:r>
            <w:rPr>
              <w:rFonts w:ascii="Tahoma" w:eastAsia="Calibri" w:hAnsi="Tahoma" w:cs="Tahoma"/>
              <w:b/>
              <w:i/>
              <w:color w:val="05D091"/>
              <w:sz w:val="22"/>
            </w:rPr>
            <w:t>:</w:t>
          </w:r>
          <w:r w:rsidRPr="00880C87">
            <w:rPr>
              <w:rFonts w:ascii="Tahoma" w:eastAsia="Calibri" w:hAnsi="Tahoma" w:cs="Tahoma"/>
              <w:i/>
              <w:color w:val="05D091"/>
              <w:sz w:val="22"/>
            </w:rPr>
            <w:t xml:space="preserve"> </w:t>
          </w:r>
          <w:r w:rsidRPr="00880C87">
            <w:rPr>
              <w:rFonts w:ascii="Tahoma" w:eastAsia="Calibri" w:hAnsi="Tahoma" w:cs="Tahoma"/>
              <w:i/>
              <w:color w:val="05D091"/>
              <w:sz w:val="22"/>
              <w:u w:val="single"/>
            </w:rPr>
            <w:t>antstolio, antstolio padėjėjo (-ų) ir kitų antstolio darbuotojų</w:t>
          </w:r>
          <w:r w:rsidRPr="00880C87">
            <w:rPr>
              <w:rFonts w:ascii="Tahoma" w:eastAsia="Calibri" w:hAnsi="Tahoma" w:cs="Tahoma"/>
              <w:i/>
              <w:color w:val="05D091"/>
              <w:sz w:val="22"/>
            </w:rPr>
            <w:t xml:space="preserve"> duomenys: vidinės struktūros neturintis antstolio identifikacinis kodas, sugeneruotas AIS (toliau – AIS sugeneruotas identifikacinis kodas); antstolio, antstolio padėjėjo (-ų) ir kito antstolio darbuotojo (-ų) vardas (-ai) ir pavardė (-ės), Gyventojų registro suteiktas asmens kodas (toliau – asmens kodas); jei antstolio vardu veikia antstolio padėjėjas ar kitas antstolio darbuotojas, – antstolio, kurio padėjėju ar darbuotoju jis dirba, vardas</w:t>
          </w:r>
          <w:r w:rsidRPr="00880C87">
            <w:rPr>
              <w:rFonts w:ascii="Tahoma" w:eastAsia="Calibri" w:hAnsi="Tahoma" w:cs="Tahoma"/>
              <w:i/>
              <w:color w:val="05D091"/>
              <w:sz w:val="22"/>
            </w:rPr>
            <w:t xml:space="preserve"> (-ai) ir pavardė (-ės); antstolio veiklos teritorijos pavadinimas; antstolio, antstolio padėjėjo (-ų) ar kito antstolio darbuotojo (-ų) veiklos pradžia, pabaiga, veiklos sustabdymo terminai; antstolio (antstolių) kontoros (skyriaus), kurioje yra antstolio, antstolio padėjėjo (-ų) ar kito antstolio darbuotojo (-ų) darbo vieta, adresas ir telefono ryšio numeris; kiti antstolio identifikavimo duomenys, suteikti prisijungti prie AIS posistemių; antstolio depozitinių ir atsiskaitomųjų banko sąskaitų duomenys: b</w:t>
          </w:r>
          <w:r w:rsidRPr="00880C87">
            <w:rPr>
              <w:rFonts w:ascii="Tahoma" w:eastAsia="Calibri" w:hAnsi="Tahoma" w:cs="Tahoma"/>
              <w:i/>
              <w:color w:val="05D091"/>
              <w:sz w:val="22"/>
            </w:rPr>
            <w:t xml:space="preserve">anko kodas BIC (angl. </w:t>
          </w:r>
          <w:r w:rsidRPr="00880C87">
            <w:rPr>
              <w:rFonts w:ascii="Tahoma" w:eastAsia="Calibri" w:hAnsi="Tahoma" w:cs="Tahoma"/>
              <w:i/>
              <w:color w:val="05D091"/>
              <w:sz w:val="22"/>
              <w:lang w:val="en-US"/>
            </w:rPr>
            <w:t>Bank international code</w:t>
          </w:r>
          <w:r w:rsidRPr="00880C87">
            <w:rPr>
              <w:rFonts w:ascii="Tahoma" w:eastAsia="Calibri" w:hAnsi="Tahoma" w:cs="Tahoma"/>
              <w:i/>
              <w:color w:val="05D091"/>
              <w:sz w:val="22"/>
            </w:rPr>
            <w:t xml:space="preserve"> – banko tarptautinis kodas) formatu; banko pavadinimas; banko sąskaitos numeris IBAN (angl. </w:t>
          </w:r>
          <w:r w:rsidRPr="00880C87">
            <w:rPr>
              <w:rFonts w:ascii="Tahoma" w:eastAsia="Calibri" w:hAnsi="Tahoma" w:cs="Tahoma"/>
              <w:i/>
              <w:color w:val="05D091"/>
              <w:sz w:val="22"/>
              <w:lang w:val="en-US"/>
            </w:rPr>
            <w:t>International bank account number</w:t>
          </w:r>
          <w:r w:rsidRPr="00880C87">
            <w:rPr>
              <w:rFonts w:ascii="Tahoma" w:eastAsia="Calibri" w:hAnsi="Tahoma" w:cs="Tahoma"/>
              <w:i/>
              <w:color w:val="05D091"/>
              <w:sz w:val="22"/>
            </w:rPr>
            <w:t xml:space="preserve"> – tarptautinis banko sąskaitos numeris) formatu ir kt.</w:t>
          </w:r>
        </w:p>
      </w:docPartBody>
    </w:docPart>
    <w:docPart>
      <w:docPartPr>
        <w:name w:val="2C0F3412B01C4AB696C4A63323130322"/>
        <w:category>
          <w:name w:val="General"/>
          <w:gallery w:val="placeholder"/>
        </w:category>
        <w:types>
          <w:type w:val="bbPlcHdr"/>
        </w:types>
        <w:behaviors>
          <w:behavior w:val="content"/>
        </w:behaviors>
        <w:guid w:val="{6F5C6AB6-0AFD-4557-857F-13D4C2A834E5}"/>
      </w:docPartPr>
      <w:docPartBody>
        <w:p w:rsidR="00BD50B0" w:rsidRDefault="00ED2E7E">
          <w:pPr>
            <w:pStyle w:val="2C0F3412B01C4AB696C4A63323130322"/>
          </w:pPr>
          <w:r w:rsidRPr="00CC37C8">
            <w:rPr>
              <w:rFonts w:ascii="Tahoma" w:eastAsia="Times New Roman" w:hAnsi="Tahoma" w:cs="Tahoma"/>
              <w:b/>
              <w:i/>
              <w:color w:val="05D091"/>
              <w:sz w:val="22"/>
              <w:lang w:eastAsia="en-GB"/>
            </w:rPr>
            <w:t>Pažymėti</w:t>
          </w:r>
          <w:r w:rsidRPr="00BF528F">
            <w:rPr>
              <w:rFonts w:ascii="Tahoma" w:eastAsia="Times New Roman" w:hAnsi="Tahoma" w:cs="Tahoma"/>
              <w:i/>
              <w:color w:val="05D091"/>
              <w:sz w:val="22"/>
              <w:lang w:eastAsia="en-GB"/>
            </w:rPr>
            <w:t>, tuomet</w:t>
          </w:r>
          <w:r>
            <w:rPr>
              <w:rFonts w:ascii="Tahoma" w:hAnsi="Tahoma" w:cs="Tahoma"/>
              <w:sz w:val="22"/>
            </w:rPr>
            <w:t xml:space="preserve"> </w:t>
          </w:r>
          <w:r>
            <w:rPr>
              <w:rFonts w:ascii="Tahoma" w:eastAsia="Times New Roman" w:hAnsi="Tahoma" w:cs="Tahoma"/>
              <w:i/>
              <w:color w:val="05D091"/>
              <w:sz w:val="22"/>
              <w:lang w:eastAsia="en-GB"/>
            </w:rPr>
            <w:t>p</w:t>
          </w:r>
          <w:r w:rsidRPr="004E0547">
            <w:rPr>
              <w:rFonts w:ascii="Tahoma" w:eastAsia="Times New Roman" w:hAnsi="Tahoma" w:cs="Tahoma"/>
              <w:i/>
              <w:color w:val="05D091"/>
              <w:sz w:val="22"/>
              <w:lang w:eastAsia="en-GB"/>
            </w:rPr>
            <w:t>aspaudus</w:t>
          </w:r>
          <w:r>
            <w:rPr>
              <w:rFonts w:ascii="Tahoma" w:eastAsia="Times New Roman" w:hAnsi="Tahoma" w:cs="Tahoma"/>
              <w:i/>
              <w:color w:val="05D091"/>
              <w:sz w:val="22"/>
              <w:lang w:eastAsia="en-GB"/>
            </w:rPr>
            <w:t xml:space="preserve"> </w:t>
          </w:r>
          <w:r w:rsidRPr="00A9217F">
            <w:rPr>
              <w:rFonts w:ascii="Tahoma" w:eastAsia="Times New Roman" w:hAnsi="Tahoma" w:cs="Tahoma"/>
              <w:b/>
              <w:i/>
              <w:color w:val="05D091"/>
              <w:sz w:val="22"/>
              <w:lang w:eastAsia="en-GB"/>
            </w:rPr>
            <w:t>rodyklės</w:t>
          </w:r>
          <w:r>
            <w:rPr>
              <w:rFonts w:ascii="Tahoma" w:eastAsia="Times New Roman" w:hAnsi="Tahoma" w:cs="Tahoma"/>
              <w:i/>
              <w:color w:val="05D091"/>
              <w:sz w:val="22"/>
              <w:lang w:eastAsia="en-GB"/>
            </w:rPr>
            <w:t xml:space="preserve"> ženklą</w:t>
          </w:r>
          <w:r w:rsidRPr="004E0547">
            <w:rPr>
              <w:rFonts w:ascii="Tahoma" w:eastAsia="Times New Roman" w:hAnsi="Tahoma" w:cs="Tahoma"/>
              <w:i/>
              <w:color w:val="05D091"/>
              <w:sz w:val="22"/>
              <w:lang w:eastAsia="en-GB"/>
            </w:rPr>
            <w:t xml:space="preserve"> pasirinkti iš sąrašo</w:t>
          </w:r>
          <w:r>
            <w:rPr>
              <w:rFonts w:ascii="Tahoma" w:eastAsia="Times New Roman" w:hAnsi="Tahoma" w:cs="Tahoma"/>
              <w:i/>
              <w:color w:val="05D091"/>
              <w:sz w:val="22"/>
              <w:lang w:eastAsia="en-GB"/>
            </w:rPr>
            <w:t xml:space="preserve"> ir įrašyti reikalingą informaciją</w:t>
          </w:r>
        </w:p>
      </w:docPartBody>
    </w:docPart>
    <w:docPart>
      <w:docPartPr>
        <w:name w:val="07E3449CF6574C4D8C1C702E20F4F972"/>
        <w:category>
          <w:name w:val="General"/>
          <w:gallery w:val="placeholder"/>
        </w:category>
        <w:types>
          <w:type w:val="bbPlcHdr"/>
        </w:types>
        <w:behaviors>
          <w:behavior w:val="content"/>
        </w:behaviors>
        <w:guid w:val="{47D29379-40E6-4B93-9B3C-4B6F01159B63}"/>
      </w:docPartPr>
      <w:docPartBody>
        <w:p w:rsidR="00BD50B0" w:rsidRDefault="00ED2E7E">
          <w:pPr>
            <w:pStyle w:val="07E3449CF6574C4D8C1C702E20F4F972"/>
          </w:pPr>
          <w:r w:rsidRPr="00924719">
            <w:rPr>
              <w:rStyle w:val="PlaceholderText"/>
              <w:rFonts w:ascii="Tahoma" w:hAnsi="Tahoma" w:cs="Tahoma"/>
              <w:b/>
              <w:i/>
              <w:color w:val="05D091"/>
              <w:sz w:val="22"/>
            </w:rPr>
            <w:t>Pastaba*</w:t>
          </w:r>
          <w:r w:rsidRPr="00924719">
            <w:rPr>
              <w:rStyle w:val="PlaceholderText"/>
              <w:rFonts w:ascii="Tahoma" w:hAnsi="Tahoma" w:cs="Tahoma"/>
              <w:i/>
              <w:color w:val="05D091"/>
              <w:sz w:val="22"/>
            </w:rPr>
            <w:t xml:space="preserve"> terminas gali būti apibrėžiamas konkrečia data </w:t>
          </w:r>
          <w:r w:rsidRPr="00924719">
            <w:rPr>
              <w:rStyle w:val="PlaceholderText"/>
              <w:rFonts w:ascii="Tahoma" w:hAnsi="Tahoma" w:cs="Tahoma"/>
              <w:i/>
              <w:color w:val="05D091"/>
              <w:sz w:val="22"/>
            </w:rPr>
            <w:br/>
          </w:r>
          <w:r w:rsidRPr="00924719">
            <w:rPr>
              <w:rStyle w:val="PlaceholderText"/>
              <w:rFonts w:ascii="Tahoma" w:hAnsi="Tahoma" w:cs="Tahoma"/>
              <w:i/>
              <w:color w:val="05D091"/>
              <w:sz w:val="22"/>
            </w:rPr>
            <w:t>(2023-07-10) arba įvykiu (pvz. iki atitinkamos paslaugos sutarties įvykdymo)</w:t>
          </w:r>
        </w:p>
      </w:docPartBody>
    </w:docPart>
    <w:docPart>
      <w:docPartPr>
        <w:name w:val="59ECD69AC29A483D921CE695DB25FCC0"/>
        <w:category>
          <w:name w:val="General"/>
          <w:gallery w:val="placeholder"/>
        </w:category>
        <w:types>
          <w:type w:val="bbPlcHdr"/>
        </w:types>
        <w:behaviors>
          <w:behavior w:val="content"/>
        </w:behaviors>
        <w:guid w:val="{F7FA70E2-20D2-49C3-97CE-CC4FF366B587}"/>
      </w:docPartPr>
      <w:docPartBody>
        <w:p w:rsidR="00BD50B0" w:rsidRDefault="00ED2E7E">
          <w:pPr>
            <w:pStyle w:val="59ECD69AC29A483D921CE695DB25FCC0"/>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C0A02104CFD046AC80AB833A53B56967"/>
        <w:category>
          <w:name w:val="General"/>
          <w:gallery w:val="placeholder"/>
        </w:category>
        <w:types>
          <w:type w:val="bbPlcHdr"/>
        </w:types>
        <w:behaviors>
          <w:behavior w:val="content"/>
        </w:behaviors>
        <w:guid w:val="{48624D23-B8E4-44CF-9557-06DE5CA285A5}"/>
      </w:docPartPr>
      <w:docPartBody>
        <w:p w:rsidR="00BD50B0" w:rsidRDefault="00ED2E7E">
          <w:pPr>
            <w:pStyle w:val="C0A02104CFD046AC80AB833A53B56967"/>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CF22FAC1EE2E4D0D95428BF4608A499B"/>
        <w:category>
          <w:name w:val="General"/>
          <w:gallery w:val="placeholder"/>
        </w:category>
        <w:types>
          <w:type w:val="bbPlcHdr"/>
        </w:types>
        <w:behaviors>
          <w:behavior w:val="content"/>
        </w:behaviors>
        <w:guid w:val="{2355BD19-214D-44F2-B1AC-E0B085C196EC}"/>
      </w:docPartPr>
      <w:docPartBody>
        <w:p w:rsidR="00BD50B0" w:rsidRDefault="00ED2E7E">
          <w:pPr>
            <w:pStyle w:val="CF22FAC1EE2E4D0D95428BF4608A499B"/>
          </w:pPr>
          <w:r w:rsidRPr="00C83853">
            <w:rPr>
              <w:rStyle w:val="PlaceholderText"/>
              <w:rFonts w:ascii="Tahoma" w:hAnsi="Tahoma" w:cs="Tahoma"/>
              <w:b/>
              <w:i/>
              <w:color w:val="05D091"/>
              <w:sz w:val="22"/>
            </w:rPr>
            <w:t xml:space="preserve">Pildo </w:t>
          </w:r>
          <w:r w:rsidRPr="00C83853">
            <w:rPr>
              <w:rStyle w:val="PlaceholderText"/>
              <w:rFonts w:ascii="Tahoma" w:hAnsi="Tahoma" w:cs="Tahoma"/>
              <w:i/>
              <w:color w:val="05D091"/>
              <w:sz w:val="22"/>
            </w:rPr>
            <w:t>Paslaugos teikėjas (Duomenų tvarkytojas).</w:t>
          </w:r>
        </w:p>
      </w:docPartBody>
    </w:docPart>
    <w:docPart>
      <w:docPartPr>
        <w:name w:val="8CB4DAF8747849B79DF7459FEF726524"/>
        <w:category>
          <w:name w:val="General"/>
          <w:gallery w:val="placeholder"/>
        </w:category>
        <w:types>
          <w:type w:val="bbPlcHdr"/>
        </w:types>
        <w:behaviors>
          <w:behavior w:val="content"/>
        </w:behaviors>
        <w:guid w:val="{F8F003FD-2381-459F-9946-AB0102C55BFF}"/>
      </w:docPartPr>
      <w:docPartBody>
        <w:p w:rsidR="00BD50B0" w:rsidRDefault="00ED2E7E">
          <w:pPr>
            <w:pStyle w:val="8CB4DAF8747849B79DF7459FEF726524"/>
          </w:pPr>
          <w:r w:rsidRPr="00CC37C8">
            <w:rPr>
              <w:rFonts w:ascii="Tahoma" w:eastAsia="Times New Roman" w:hAnsi="Tahoma" w:cs="Tahoma"/>
              <w:b/>
              <w:i/>
              <w:color w:val="05D091"/>
              <w:sz w:val="22"/>
              <w:lang w:eastAsia="en-GB"/>
            </w:rPr>
            <w:t>Pažymėti</w:t>
          </w:r>
          <w:r w:rsidRPr="00BF528F">
            <w:rPr>
              <w:rFonts w:ascii="Tahoma" w:eastAsia="Times New Roman" w:hAnsi="Tahoma" w:cs="Tahoma"/>
              <w:i/>
              <w:color w:val="05D091"/>
              <w:sz w:val="22"/>
              <w:lang w:eastAsia="en-GB"/>
            </w:rPr>
            <w:t>, tuomet</w:t>
          </w:r>
          <w:r>
            <w:rPr>
              <w:rFonts w:ascii="Tahoma" w:hAnsi="Tahoma" w:cs="Tahoma"/>
              <w:sz w:val="22"/>
            </w:rPr>
            <w:t xml:space="preserve"> </w:t>
          </w:r>
          <w:r>
            <w:rPr>
              <w:rFonts w:ascii="Tahoma" w:eastAsia="Times New Roman" w:hAnsi="Tahoma" w:cs="Tahoma"/>
              <w:i/>
              <w:color w:val="05D091"/>
              <w:sz w:val="22"/>
              <w:lang w:eastAsia="en-GB"/>
            </w:rPr>
            <w:t>p</w:t>
          </w:r>
          <w:r w:rsidRPr="004E0547">
            <w:rPr>
              <w:rFonts w:ascii="Tahoma" w:eastAsia="Times New Roman" w:hAnsi="Tahoma" w:cs="Tahoma"/>
              <w:i/>
              <w:color w:val="05D091"/>
              <w:sz w:val="22"/>
              <w:lang w:eastAsia="en-GB"/>
            </w:rPr>
            <w:t>aspaudus</w:t>
          </w:r>
          <w:r>
            <w:rPr>
              <w:rFonts w:ascii="Tahoma" w:eastAsia="Times New Roman" w:hAnsi="Tahoma" w:cs="Tahoma"/>
              <w:i/>
              <w:color w:val="05D091"/>
              <w:sz w:val="22"/>
              <w:lang w:eastAsia="en-GB"/>
            </w:rPr>
            <w:t xml:space="preserve"> </w:t>
          </w:r>
          <w:r w:rsidRPr="00A9217F">
            <w:rPr>
              <w:rFonts w:ascii="Tahoma" w:eastAsia="Times New Roman" w:hAnsi="Tahoma" w:cs="Tahoma"/>
              <w:b/>
              <w:i/>
              <w:color w:val="05D091"/>
              <w:sz w:val="22"/>
              <w:lang w:eastAsia="en-GB"/>
            </w:rPr>
            <w:t>rodyklės</w:t>
          </w:r>
          <w:r>
            <w:rPr>
              <w:rFonts w:ascii="Tahoma" w:eastAsia="Times New Roman" w:hAnsi="Tahoma" w:cs="Tahoma"/>
              <w:i/>
              <w:color w:val="05D091"/>
              <w:sz w:val="22"/>
              <w:lang w:eastAsia="en-GB"/>
            </w:rPr>
            <w:t xml:space="preserve"> ženklą</w:t>
          </w:r>
          <w:r w:rsidRPr="004E0547">
            <w:rPr>
              <w:rFonts w:ascii="Tahoma" w:eastAsia="Times New Roman" w:hAnsi="Tahoma" w:cs="Tahoma"/>
              <w:i/>
              <w:color w:val="05D091"/>
              <w:sz w:val="22"/>
              <w:lang w:eastAsia="en-GB"/>
            </w:rPr>
            <w:t xml:space="preserve"> pasirinkti iš sąrašo</w:t>
          </w:r>
        </w:p>
      </w:docPartBody>
    </w:docPart>
    <w:docPart>
      <w:docPartPr>
        <w:name w:val="49837F4A571D408BB1DBAC1D14D41E05"/>
        <w:category>
          <w:name w:val="General"/>
          <w:gallery w:val="placeholder"/>
        </w:category>
        <w:types>
          <w:type w:val="bbPlcHdr"/>
        </w:types>
        <w:behaviors>
          <w:behavior w:val="content"/>
        </w:behaviors>
        <w:guid w:val="{291AB677-7570-4247-B2C2-0DE84891ECE6}"/>
      </w:docPartPr>
      <w:docPartBody>
        <w:p w:rsidR="00BD50B0" w:rsidRDefault="00ED2E7E">
          <w:pPr>
            <w:pStyle w:val="49837F4A571D408BB1DBAC1D14D41E05"/>
          </w:pPr>
          <w:r w:rsidRPr="006D19BB">
            <w:rPr>
              <w:rStyle w:val="PlaceholderText"/>
              <w:rFonts w:cstheme="minorHAnsi"/>
              <w:i/>
              <w:color w:val="05D091"/>
              <w:sz w:val="22"/>
            </w:rPr>
            <w:t>[įrašyti]</w:t>
          </w:r>
        </w:p>
      </w:docPartBody>
    </w:docPart>
    <w:docPart>
      <w:docPartPr>
        <w:name w:val="C32018A694334579A089A37CEDF799EB"/>
        <w:category>
          <w:name w:val="General"/>
          <w:gallery w:val="placeholder"/>
        </w:category>
        <w:types>
          <w:type w:val="bbPlcHdr"/>
        </w:types>
        <w:behaviors>
          <w:behavior w:val="content"/>
        </w:behaviors>
        <w:guid w:val="{879693E2-CEE7-4806-BC7A-DF63C6A55F35}"/>
      </w:docPartPr>
      <w:docPartBody>
        <w:p w:rsidR="00BD50B0" w:rsidRDefault="00ED2E7E">
          <w:pPr>
            <w:pStyle w:val="C32018A694334579A089A37CEDF799EB"/>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9737376D58C84C50A5194AB161BD805D"/>
        <w:category>
          <w:name w:val="General"/>
          <w:gallery w:val="placeholder"/>
        </w:category>
        <w:types>
          <w:type w:val="bbPlcHdr"/>
        </w:types>
        <w:behaviors>
          <w:behavior w:val="content"/>
        </w:behaviors>
        <w:guid w:val="{6F42ED34-1B49-4F19-9EC8-F9503A2FB870}"/>
      </w:docPartPr>
      <w:docPartBody>
        <w:p w:rsidR="00BD50B0" w:rsidRDefault="00ED2E7E">
          <w:pPr>
            <w:pStyle w:val="9737376D58C84C50A5194AB161BD805D"/>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620"/>
    <w:rsid w:val="001B4620"/>
    <w:rsid w:val="006E0A95"/>
    <w:rsid w:val="00972685"/>
    <w:rsid w:val="00BD50B0"/>
    <w:rsid w:val="00C95C15"/>
    <w:rsid w:val="00D90ABD"/>
    <w:rsid w:val="00D97B02"/>
    <w:rsid w:val="00DC6978"/>
    <w:rsid w:val="00E156E6"/>
    <w:rsid w:val="00ED2E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0B6AC3AFC3E40F0B838F108859E7E17">
    <w:name w:val="00B6AC3AFC3E40F0B838F108859E7E17"/>
  </w:style>
  <w:style w:type="paragraph" w:customStyle="1" w:styleId="F10573E888704EE6AB778A6C6A4DDDF7">
    <w:name w:val="F10573E888704EE6AB778A6C6A4DDDF7"/>
  </w:style>
  <w:style w:type="paragraph" w:customStyle="1" w:styleId="D919B7E9F279476680FD928B9E885D01">
    <w:name w:val="D919B7E9F279476680FD928B9E885D01"/>
  </w:style>
  <w:style w:type="paragraph" w:customStyle="1" w:styleId="540DE816BCF14FCCBAF00B7877FA6F76">
    <w:name w:val="540DE816BCF14FCCBAF00B7877FA6F76"/>
  </w:style>
  <w:style w:type="paragraph" w:customStyle="1" w:styleId="DFC2AF2BFC6D4C02967F92BA28D704BE">
    <w:name w:val="DFC2AF2BFC6D4C02967F92BA28D704BE"/>
  </w:style>
  <w:style w:type="paragraph" w:customStyle="1" w:styleId="0CEF495BC6204B11949EAF627A3C911C">
    <w:name w:val="0CEF495BC6204B11949EAF627A3C911C"/>
  </w:style>
  <w:style w:type="paragraph" w:customStyle="1" w:styleId="41242CB6125A43389A6E42636A15ED29">
    <w:name w:val="41242CB6125A43389A6E42636A15ED29"/>
  </w:style>
  <w:style w:type="paragraph" w:customStyle="1" w:styleId="CDF8DDD8697049139DEB1089DF3481C3">
    <w:name w:val="CDF8DDD8697049139DEB1089DF3481C3"/>
  </w:style>
  <w:style w:type="paragraph" w:customStyle="1" w:styleId="0FB37EB77B034330A1BCE198A3EB4D6B">
    <w:name w:val="0FB37EB77B034330A1BCE198A3EB4D6B"/>
  </w:style>
  <w:style w:type="paragraph" w:customStyle="1" w:styleId="410762C2CB904E55834FEDF23ACB2101">
    <w:name w:val="410762C2CB904E55834FEDF23ACB2101"/>
  </w:style>
  <w:style w:type="paragraph" w:customStyle="1" w:styleId="2C0F3412B01C4AB696C4A63323130322">
    <w:name w:val="2C0F3412B01C4AB696C4A63323130322"/>
  </w:style>
  <w:style w:type="paragraph" w:customStyle="1" w:styleId="07E3449CF6574C4D8C1C702E20F4F972">
    <w:name w:val="07E3449CF6574C4D8C1C702E20F4F972"/>
  </w:style>
  <w:style w:type="paragraph" w:customStyle="1" w:styleId="59ECD69AC29A483D921CE695DB25FCC0">
    <w:name w:val="59ECD69AC29A483D921CE695DB25FCC0"/>
  </w:style>
  <w:style w:type="paragraph" w:customStyle="1" w:styleId="C0A02104CFD046AC80AB833A53B56967">
    <w:name w:val="C0A02104CFD046AC80AB833A53B56967"/>
  </w:style>
  <w:style w:type="paragraph" w:customStyle="1" w:styleId="CF22FAC1EE2E4D0D95428BF4608A499B">
    <w:name w:val="CF22FAC1EE2E4D0D95428BF4608A499B"/>
  </w:style>
  <w:style w:type="paragraph" w:customStyle="1" w:styleId="8CB4DAF8747849B79DF7459FEF726524">
    <w:name w:val="8CB4DAF8747849B79DF7459FEF726524"/>
  </w:style>
  <w:style w:type="paragraph" w:customStyle="1" w:styleId="49837F4A571D408BB1DBAC1D14D41E05">
    <w:name w:val="49837F4A571D408BB1DBAC1D14D41E05"/>
  </w:style>
  <w:style w:type="paragraph" w:customStyle="1" w:styleId="C32018A694334579A089A37CEDF799EB">
    <w:name w:val="C32018A694334579A089A37CEDF799EB"/>
  </w:style>
  <w:style w:type="paragraph" w:customStyle="1" w:styleId="9737376D58C84C50A5194AB161BD805D">
    <w:name w:val="9737376D58C84C50A5194AB161BD80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C5EC562F9B8C428F3259B36A4ECFA1" ma:contentTypeVersion="9" ma:contentTypeDescription="Kurkite naują dokumentą." ma:contentTypeScope="" ma:versionID="431702c7646f923c804457bb958dd49c">
  <xsd:schema xmlns:xsd="http://www.w3.org/2001/XMLSchema" xmlns:xs="http://www.w3.org/2001/XMLSchema" xmlns:p="http://schemas.microsoft.com/office/2006/metadata/properties" xmlns:ns2="066ed32c-8c2c-48dd-aec3-da6ea75801e5" targetNamespace="http://schemas.microsoft.com/office/2006/metadata/properties" ma:root="true" ma:fieldsID="b72cdcee4e95b735f70c4bf56285df5f" ns2:_="">
    <xsd:import namespace="066ed32c-8c2c-48dd-aec3-da6ea75801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ed32c-8c2c-48dd-aec3-da6ea75801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684AD6-81D4-4DDA-9396-71E78DB2B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ed32c-8c2c-48dd-aec3-da6ea75801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3.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D7814-AF75-4A58-864D-2C905037C8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tvarkymo_kai rašytinė sutartis.dotx</Template>
  <TotalTime>18</TotalTime>
  <Pages>8</Pages>
  <Words>12178</Words>
  <Characters>6942</Characters>
  <Application>Microsoft Office Word</Application>
  <DocSecurity>0</DocSecurity>
  <Lines>57</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5</cp:revision>
  <dcterms:created xsi:type="dcterms:W3CDTF">2025-07-14T10:46:00Z</dcterms:created>
  <dcterms:modified xsi:type="dcterms:W3CDTF">2025-07-30T06:22:00Z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0x01010037C5EC562F9B8C428F3259B36A4ECFA1</vt:lpwstr>
  </property>
</Properties>
</file>